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8C" w:rsidRPr="0009061C" w:rsidRDefault="0027378C" w:rsidP="0027378C">
      <w:pPr>
        <w:spacing w:after="0" w:line="240" w:lineRule="auto"/>
        <w:jc w:val="center"/>
        <w:rPr>
          <w:b/>
          <w:sz w:val="28"/>
          <w:szCs w:val="28"/>
        </w:rPr>
      </w:pPr>
      <w:r w:rsidRPr="0009061C">
        <w:rPr>
          <w:b/>
          <w:sz w:val="28"/>
          <w:szCs w:val="28"/>
        </w:rPr>
        <w:t>Pennsylvania Commission on Crime and Delinquency (PCCD)</w:t>
      </w:r>
    </w:p>
    <w:p w:rsidR="0027378C" w:rsidRPr="0009061C" w:rsidRDefault="0027378C" w:rsidP="0027378C">
      <w:pPr>
        <w:spacing w:after="0" w:line="240" w:lineRule="auto"/>
        <w:jc w:val="center"/>
        <w:rPr>
          <w:b/>
          <w:sz w:val="28"/>
          <w:szCs w:val="28"/>
        </w:rPr>
      </w:pPr>
      <w:r w:rsidRPr="0009061C">
        <w:rPr>
          <w:b/>
          <w:sz w:val="28"/>
          <w:szCs w:val="28"/>
        </w:rPr>
        <w:t>Grantee Outcomes Report Template</w:t>
      </w:r>
    </w:p>
    <w:p w:rsidR="0027378C" w:rsidRPr="00912D38" w:rsidRDefault="00AC4729" w:rsidP="00F31B81">
      <w:pPr>
        <w:pBdr>
          <w:bottom w:val="single" w:sz="12" w:space="5" w:color="auto"/>
        </w:pBdr>
        <w:spacing w:line="240" w:lineRule="auto"/>
        <w:jc w:val="center"/>
        <w:rPr>
          <w:b/>
          <w:color w:val="FF0000"/>
          <w:sz w:val="28"/>
          <w:szCs w:val="28"/>
        </w:rPr>
      </w:pPr>
      <w:r>
        <w:rPr>
          <w:b/>
          <w:color w:val="FF0000"/>
          <w:sz w:val="28"/>
          <w:szCs w:val="28"/>
        </w:rPr>
        <w:t>Aggression Replacement Training®</w:t>
      </w:r>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i/>
        </w:rPr>
      </w:pP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As a requirement of funding under PCCD’s R</w:t>
      </w:r>
      <w:r>
        <w:t>esearch</w:t>
      </w:r>
      <w:r w:rsidRPr="002D6232">
        <w:t xml:space="preserve">-based Programs Initiative, all grantees are </w:t>
      </w:r>
      <w:r w:rsidRPr="002D6232">
        <w:rPr>
          <w:b/>
          <w:u w:val="single"/>
        </w:rPr>
        <w:t xml:space="preserve">required to submit a cumulative outcomes report.  Grantees should </w:t>
      </w:r>
      <w:r>
        <w:rPr>
          <w:b/>
          <w:u w:val="single"/>
        </w:rPr>
        <w:t xml:space="preserve">submit this </w:t>
      </w:r>
      <w:r w:rsidRPr="002D6232">
        <w:rPr>
          <w:b/>
          <w:u w:val="single"/>
        </w:rPr>
        <w:t>report in the 3</w:t>
      </w:r>
      <w:r w:rsidRPr="002D6232">
        <w:rPr>
          <w:b/>
          <w:u w:val="single"/>
          <w:vertAlign w:val="superscript"/>
        </w:rPr>
        <w:t>rd</w:t>
      </w:r>
      <w:r w:rsidRPr="002D6232">
        <w:rPr>
          <w:b/>
          <w:u w:val="single"/>
        </w:rPr>
        <w:t xml:space="preserve"> quarter of the 2</w:t>
      </w:r>
      <w:r w:rsidRPr="002D6232">
        <w:rPr>
          <w:b/>
          <w:u w:val="single"/>
          <w:vertAlign w:val="superscript"/>
        </w:rPr>
        <w:t>nd</w:t>
      </w:r>
      <w:r w:rsidRPr="002D6232">
        <w:rPr>
          <w:b/>
          <w:u w:val="single"/>
        </w:rPr>
        <w:t xml:space="preserve"> year of funding.</w:t>
      </w:r>
      <w:r w:rsidRPr="002D6232">
        <w:t xml:space="preserve">  </w:t>
      </w: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 xml:space="preserve">The purpose of the Outcomes Report is to </w:t>
      </w:r>
      <w:r>
        <w:t>convey</w:t>
      </w:r>
      <w:r w:rsidRPr="002D6232">
        <w:t xml:space="preserve"> the experience of the grantee in implementing the program, and to summarize the program</w:t>
      </w:r>
      <w:r>
        <w:t>’s</w:t>
      </w:r>
      <w:r w:rsidRPr="002D6232">
        <w:t xml:space="preserve"> reach, implementation quality, and impact.  </w:t>
      </w:r>
      <w:r>
        <w:t>Preparing the Outcomes Report is intended to be a reflective process and can</w:t>
      </w:r>
      <w:r w:rsidRPr="002D6232">
        <w:t xml:space="preserve"> also serve as a valuable tool</w:t>
      </w:r>
      <w:r>
        <w:t xml:space="preserve"> to the grantee</w:t>
      </w:r>
      <w:r w:rsidRPr="002D6232">
        <w:t xml:space="preserve"> for communicating the program’s impact to local stakeholders.</w:t>
      </w:r>
      <w:r>
        <w:t xml:space="preserve">  </w:t>
      </w:r>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b/>
        </w:rPr>
      </w:pPr>
      <w:r>
        <w:rPr>
          <w:b/>
        </w:rPr>
        <w:t>It is</w:t>
      </w:r>
      <w:r w:rsidRPr="002D6232">
        <w:rPr>
          <w:b/>
        </w:rPr>
        <w:t xml:space="preserve"> recommended that prior to completing the report, grantees print copies of their grant application</w:t>
      </w:r>
      <w:r>
        <w:rPr>
          <w:b/>
        </w:rPr>
        <w:t>,</w:t>
      </w:r>
      <w:r w:rsidRPr="002D6232">
        <w:rPr>
          <w:b/>
        </w:rPr>
        <w:t xml:space="preserve"> quarterly E-grants reports</w:t>
      </w:r>
      <w:r w:rsidRPr="00E502F8">
        <w:rPr>
          <w:b/>
        </w:rPr>
        <w:t>, excel spreadsheet PM reporting tool(s), and other program data.  These resources should be used to respond in narrative format to all of the outcome report</w:t>
      </w:r>
      <w:r w:rsidRPr="002D6232">
        <w:rPr>
          <w:b/>
        </w:rPr>
        <w:t xml:space="preserve"> questions.  Please answer using complete sentences.  </w:t>
      </w: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b/>
        </w:rPr>
      </w:pPr>
      <w:r w:rsidRPr="002D6232">
        <w:rPr>
          <w:b/>
        </w:rPr>
        <w:t xml:space="preserve">Please only report on data that is reflective of </w:t>
      </w:r>
      <w:r>
        <w:rPr>
          <w:b/>
        </w:rPr>
        <w:t xml:space="preserve">participants and </w:t>
      </w:r>
      <w:r w:rsidRPr="002D6232">
        <w:rPr>
          <w:b/>
        </w:rPr>
        <w:t xml:space="preserve">services funded by PCCD.  If multiple grants have been funded, separate outcome reports are required for each grant.  </w:t>
      </w:r>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i/>
        </w:rPr>
      </w:pPr>
      <w:r>
        <w:t xml:space="preserve">A document providing guidance on how to complete the report for your specific program can be accessed on the EPISCenter website at: www.episcenter.psu.edu. </w:t>
      </w:r>
      <w:r w:rsidRPr="00CE40EB">
        <w:t xml:space="preserve">  </w:t>
      </w:r>
      <w:r>
        <w:t>Please</w:t>
      </w:r>
      <w:r w:rsidRPr="00CE40EB">
        <w:t xml:space="preserve"> contact </w:t>
      </w:r>
      <w:r w:rsidRPr="00850280">
        <w:rPr>
          <w:b/>
        </w:rPr>
        <w:t>your assigned EPISCenter Prevention Coordinator</w:t>
      </w:r>
      <w:r>
        <w:t xml:space="preserve"> by phone at 814-863-2568 if assistance is needed.  </w:t>
      </w:r>
      <w:r w:rsidRPr="005837BB">
        <w:rPr>
          <w:b/>
        </w:rPr>
        <w:t>You are strongly encouraged to submit your draft report to your assigned EPISCenter Prevention Coordinator for feedback prior to submitting the report to PCCD</w:t>
      </w:r>
      <w:r w:rsidRPr="00CE40EB">
        <w:t>.  The final report should be attached in E-grants</w:t>
      </w:r>
      <w:r>
        <w:t xml:space="preserve"> with your quarterly </w:t>
      </w:r>
      <w:r w:rsidRPr="000F6BE3">
        <w:rPr>
          <w:u w:val="single"/>
        </w:rPr>
        <w:t>report in the 3</w:t>
      </w:r>
      <w:r w:rsidRPr="000F6BE3">
        <w:rPr>
          <w:u w:val="single"/>
          <w:vertAlign w:val="superscript"/>
        </w:rPr>
        <w:t>rd</w:t>
      </w:r>
      <w:r w:rsidRPr="000F6BE3">
        <w:rPr>
          <w:u w:val="single"/>
        </w:rPr>
        <w:t xml:space="preserve"> quarter of year 2.</w:t>
      </w:r>
      <w:r w:rsidRPr="00DB471D">
        <w:rPr>
          <w:i/>
        </w:rPr>
        <w:t xml:space="preserve"> </w:t>
      </w:r>
    </w:p>
    <w:p w:rsidR="0027378C" w:rsidRPr="0009061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p>
    <w:p w:rsidR="0027378C" w:rsidRDefault="0027378C" w:rsidP="0027378C">
      <w:pPr>
        <w:spacing w:after="0" w:line="240" w:lineRule="auto"/>
      </w:pPr>
      <w:r w:rsidRPr="008A1C42">
        <w:t xml:space="preserve">Person </w:t>
      </w:r>
      <w:r>
        <w:t>C</w:t>
      </w:r>
      <w:r w:rsidRPr="008A1C42">
        <w:t xml:space="preserve">ompleting </w:t>
      </w:r>
      <w:r>
        <w:t>the Report</w:t>
      </w:r>
      <w:r w:rsidRPr="008A1C42">
        <w:t xml:space="preserve"> (name, phone, &amp; email):</w:t>
      </w:r>
    </w:p>
    <w:p w:rsidR="0027378C" w:rsidRDefault="0027378C" w:rsidP="0027378C">
      <w:pPr>
        <w:spacing w:after="0" w:line="240" w:lineRule="auto"/>
      </w:pPr>
    </w:p>
    <w:p w:rsidR="0027378C" w:rsidRPr="008A1C42" w:rsidRDefault="0027378C" w:rsidP="0027378C">
      <w:pPr>
        <w:spacing w:after="0" w:line="240" w:lineRule="auto"/>
      </w:pPr>
      <w:r w:rsidRPr="008A1C42">
        <w:t xml:space="preserve">Grant ID #: </w:t>
      </w:r>
    </w:p>
    <w:p w:rsidR="0027378C" w:rsidRPr="008A1C42" w:rsidRDefault="0027378C" w:rsidP="0027378C">
      <w:pPr>
        <w:spacing w:after="0" w:line="240" w:lineRule="auto"/>
      </w:pPr>
      <w:r w:rsidRPr="008A1C42">
        <w:t>Grantee</w:t>
      </w:r>
      <w:r>
        <w:t>’s Na</w:t>
      </w:r>
      <w:r w:rsidRPr="008A1C42">
        <w:t>me:</w:t>
      </w:r>
    </w:p>
    <w:p w:rsidR="0027378C" w:rsidRPr="008A1C42" w:rsidRDefault="0027378C" w:rsidP="0027378C">
      <w:pPr>
        <w:spacing w:after="0" w:line="240" w:lineRule="auto"/>
      </w:pPr>
      <w:r w:rsidRPr="00190160">
        <w:t>Evidence-based</w:t>
      </w:r>
      <w:r w:rsidRPr="008A1C42">
        <w:t xml:space="preserve"> </w:t>
      </w:r>
      <w:r>
        <w:t>P</w:t>
      </w:r>
      <w:r w:rsidRPr="008A1C42">
        <w:t xml:space="preserve">rogram </w:t>
      </w:r>
      <w:r>
        <w:t>I</w:t>
      </w:r>
      <w:r w:rsidRPr="008A1C42">
        <w:t>mplemented:</w:t>
      </w:r>
    </w:p>
    <w:p w:rsidR="0027378C" w:rsidRPr="008A1C42" w:rsidRDefault="0027378C" w:rsidP="0027378C">
      <w:pPr>
        <w:spacing w:after="0" w:line="240" w:lineRule="auto"/>
      </w:pPr>
      <w:r w:rsidRPr="008A1C42">
        <w:t xml:space="preserve">Grant </w:t>
      </w:r>
      <w:r>
        <w:t>S</w:t>
      </w:r>
      <w:r w:rsidRPr="008A1C42">
        <w:t xml:space="preserve">tart </w:t>
      </w:r>
      <w:r>
        <w:t>D</w:t>
      </w:r>
      <w:r w:rsidRPr="008A1C42">
        <w:t>ate:</w:t>
      </w:r>
    </w:p>
    <w:p w:rsidR="0027378C" w:rsidRPr="008A1C42" w:rsidRDefault="0027378C" w:rsidP="0027378C">
      <w:pPr>
        <w:spacing w:after="0" w:line="240" w:lineRule="auto"/>
      </w:pPr>
      <w:r>
        <w:t>Report Completion Date</w:t>
      </w:r>
      <w:r w:rsidRPr="008A1C42">
        <w:t>:</w:t>
      </w:r>
    </w:p>
    <w:p w:rsidR="0027378C" w:rsidRPr="008A1C42" w:rsidRDefault="0027378C" w:rsidP="0027378C">
      <w:pPr>
        <w:spacing w:after="0" w:line="240" w:lineRule="auto"/>
      </w:pPr>
      <w:r w:rsidRPr="008A1C42">
        <w:t xml:space="preserve">Geographic </w:t>
      </w:r>
      <w:r>
        <w:t>L</w:t>
      </w:r>
      <w:r w:rsidRPr="008A1C42">
        <w:t>ocation</w:t>
      </w:r>
      <w:r>
        <w:t xml:space="preserve"> (C</w:t>
      </w:r>
      <w:r w:rsidRPr="008A1C42">
        <w:t>ounty</w:t>
      </w:r>
      <w:r>
        <w:t>/School(s)</w:t>
      </w:r>
      <w:r w:rsidRPr="008A1C42">
        <w:t xml:space="preserve"> </w:t>
      </w:r>
      <w:r>
        <w:t>S</w:t>
      </w:r>
      <w:r w:rsidRPr="008A1C42">
        <w:t>erved</w:t>
      </w:r>
      <w:r>
        <w:t>)</w:t>
      </w:r>
      <w:r w:rsidRPr="008A1C42">
        <w:t xml:space="preserve">: </w:t>
      </w:r>
    </w:p>
    <w:p w:rsidR="0027378C" w:rsidRPr="008A1C42" w:rsidRDefault="0027378C" w:rsidP="0027378C">
      <w:pPr>
        <w:spacing w:after="0" w:line="240" w:lineRule="auto"/>
      </w:pPr>
    </w:p>
    <w:p w:rsidR="0027378C" w:rsidRDefault="0027378C" w:rsidP="0027378C">
      <w:pPr>
        <w:spacing w:after="0" w:line="240" w:lineRule="auto"/>
        <w:rPr>
          <w:b/>
          <w:u w:val="single"/>
        </w:rPr>
      </w:pPr>
      <w:r w:rsidRPr="008A1C42">
        <w:t xml:space="preserve">Describe any major changes to the project plan from what was originally proposed, and why those changes were necessary.  </w:t>
      </w:r>
      <w:r>
        <w:t xml:space="preserve">If a Project Modification Request (PMR) was submitted, please explain. You may simply copy and paste the description and justification from the PMR </w:t>
      </w:r>
      <w:r w:rsidR="00D10827">
        <w:t xml:space="preserve">from Egrants </w:t>
      </w:r>
      <w:r>
        <w:t xml:space="preserve">as your description here. </w:t>
      </w:r>
    </w:p>
    <w:p w:rsidR="0027378C" w:rsidRDefault="0027378C" w:rsidP="0027378C">
      <w:pPr>
        <w:spacing w:after="0" w:line="240" w:lineRule="auto"/>
        <w:rPr>
          <w:b/>
          <w:u w:val="single"/>
        </w:rPr>
      </w:pPr>
    </w:p>
    <w:p w:rsidR="0027378C" w:rsidRDefault="00666F52">
      <w:pPr>
        <w:rPr>
          <w:b/>
          <w:sz w:val="20"/>
          <w:szCs w:val="20"/>
        </w:rPr>
      </w:pPr>
      <w:r w:rsidRPr="009B1E88">
        <w:rPr>
          <w:color w:val="FF0000"/>
        </w:rPr>
        <w:t>At the time of writing a grant application, it is impossible to foresee all the influences that may lead to implementation barriers and challenges.  These challe</w:t>
      </w:r>
      <w:r>
        <w:rPr>
          <w:color w:val="FF0000"/>
        </w:rPr>
        <w:t>nges, such as delays in hiring, training</w:t>
      </w:r>
      <w:r w:rsidRPr="009B1E88">
        <w:rPr>
          <w:color w:val="FF0000"/>
        </w:rPr>
        <w:t xml:space="preserve"> or difficulty recruiting, can lead to changes to the envisioned project plan.  Discuss challenges you encountered and any resulting changes to your originally proposed</w:t>
      </w:r>
      <w:r>
        <w:rPr>
          <w:color w:val="FF0000"/>
        </w:rPr>
        <w:t xml:space="preserve"> implementation.</w:t>
      </w:r>
      <w:r w:rsidR="0027378C">
        <w:rPr>
          <w:b/>
          <w:sz w:val="20"/>
          <w:szCs w:val="20"/>
        </w:rPr>
        <w:br w:type="page"/>
      </w:r>
    </w:p>
    <w:p w:rsidR="00DE45D1" w:rsidRDefault="0058377C" w:rsidP="00DE45D1">
      <w:pPr>
        <w:spacing w:after="0" w:line="240" w:lineRule="auto"/>
        <w:jc w:val="center"/>
        <w:rPr>
          <w:b/>
          <w:sz w:val="20"/>
          <w:szCs w:val="20"/>
        </w:rPr>
      </w:pPr>
      <w:r>
        <w:rPr>
          <w:noProof/>
        </w:rPr>
        <w:lastRenderedPageBreak/>
        <mc:AlternateContent>
          <mc:Choice Requires="wps">
            <w:drawing>
              <wp:anchor distT="0" distB="0" distL="114300" distR="114300" simplePos="0" relativeHeight="251659264" behindDoc="0" locked="0" layoutInCell="1" allowOverlap="1" wp14:anchorId="076ED26F" wp14:editId="418BB2D5">
                <wp:simplePos x="0" y="0"/>
                <wp:positionH relativeFrom="column">
                  <wp:posOffset>1885950</wp:posOffset>
                </wp:positionH>
                <wp:positionV relativeFrom="paragraph">
                  <wp:posOffset>-190500</wp:posOffset>
                </wp:positionV>
                <wp:extent cx="3009900" cy="438150"/>
                <wp:effectExtent l="0" t="0" r="19050" b="1905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38150"/>
                        </a:xfrm>
                        <a:prstGeom prst="rect">
                          <a:avLst/>
                        </a:prstGeom>
                        <a:solidFill>
                          <a:srgbClr val="FFFFFF"/>
                        </a:solidFill>
                        <a:ln w="9525">
                          <a:solidFill>
                            <a:srgbClr val="000000"/>
                          </a:solidFill>
                          <a:miter lim="800000"/>
                          <a:headEnd/>
                          <a:tailEnd/>
                        </a:ln>
                      </wps:spPr>
                      <wps:txbx>
                        <w:txbxContent>
                          <w:p w:rsidR="00C068DC" w:rsidRPr="00B0662B" w:rsidRDefault="00C068DC" w:rsidP="00D83173">
                            <w:pPr>
                              <w:jc w:val="center"/>
                              <w:rPr>
                                <w:color w:val="FF0000"/>
                                <w:sz w:val="28"/>
                                <w:szCs w:val="28"/>
                              </w:rPr>
                            </w:pPr>
                            <w:r w:rsidRPr="00B0662B">
                              <w:rPr>
                                <w:color w:val="FF0000"/>
                                <w:sz w:val="28"/>
                                <w:szCs w:val="28"/>
                              </w:rPr>
                              <w:t>INSERT AGENCY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3" o:spid="_x0000_s1026" type="#_x0000_t202" style="position:absolute;left:0;text-align:left;margin-left:148.5pt;margin-top:-15pt;width:23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">
                <v:textbox>
                  <w:txbxContent>
                    <w:p w:rsidR="00C068DC" w:rsidRPr="00B0662B" w:rsidRDefault="00C068DC" w:rsidP="00D83173">
                      <w:pPr>
                        <w:jc w:val="center"/>
                        <w:rPr>
                          <w:color w:val="FF0000"/>
                          <w:sz w:val="28"/>
                          <w:szCs w:val="28"/>
                        </w:rPr>
                      </w:pPr>
                      <w:r w:rsidRPr="00B0662B">
                        <w:rPr>
                          <w:color w:val="FF0000"/>
                          <w:sz w:val="28"/>
                          <w:szCs w:val="28"/>
                        </w:rPr>
                        <w:t>INSERT AGENCY LOGO</w:t>
                      </w:r>
                    </w:p>
                  </w:txbxContent>
                </v:textbox>
              </v:shape>
            </w:pict>
          </mc:Fallback>
        </mc:AlternateContent>
      </w:r>
    </w:p>
    <w:p w:rsidR="00DE45D1" w:rsidRDefault="00DE45D1" w:rsidP="00DE45D1">
      <w:pPr>
        <w:spacing w:after="0" w:line="240" w:lineRule="auto"/>
        <w:jc w:val="center"/>
        <w:rPr>
          <w:b/>
          <w:sz w:val="20"/>
          <w:szCs w:val="20"/>
        </w:rPr>
      </w:pPr>
    </w:p>
    <w:p w:rsidR="00C068DC" w:rsidRPr="00DE45D1" w:rsidRDefault="00AC4729" w:rsidP="00DE45D1">
      <w:pPr>
        <w:spacing w:after="0" w:line="240" w:lineRule="auto"/>
        <w:jc w:val="center"/>
        <w:rPr>
          <w:b/>
          <w:sz w:val="40"/>
          <w:szCs w:val="40"/>
        </w:rPr>
      </w:pPr>
      <w:r>
        <w:rPr>
          <w:b/>
          <w:sz w:val="32"/>
          <w:szCs w:val="32"/>
        </w:rPr>
        <w:t>Aggression Replacement Training®</w:t>
      </w:r>
      <w:r w:rsidR="00D83173" w:rsidRPr="00D83173">
        <w:rPr>
          <w:b/>
          <w:sz w:val="32"/>
          <w:szCs w:val="32"/>
        </w:rPr>
        <w:t xml:space="preserve"> </w:t>
      </w:r>
      <w:r w:rsidR="00C068DC" w:rsidRPr="00D83173">
        <w:rPr>
          <w:b/>
          <w:sz w:val="32"/>
          <w:szCs w:val="32"/>
        </w:rPr>
        <w:t>OUTCOMES SUMMARY</w:t>
      </w:r>
    </w:p>
    <w:p w:rsidR="00C068DC" w:rsidRPr="00093C2D" w:rsidRDefault="00C068DC" w:rsidP="00C068DC">
      <w:pPr>
        <w:spacing w:after="0" w:line="240" w:lineRule="auto"/>
        <w:jc w:val="center"/>
        <w:rPr>
          <w:i/>
        </w:rPr>
      </w:pPr>
      <w:r>
        <w:rPr>
          <w:i/>
        </w:rPr>
        <w:t>In 201</w:t>
      </w:r>
      <w:r w:rsidR="00D10827">
        <w:rPr>
          <w:i/>
        </w:rPr>
        <w:t>1</w:t>
      </w:r>
      <w:r w:rsidRPr="00093C2D">
        <w:rPr>
          <w:i/>
        </w:rPr>
        <w:t xml:space="preserve">, funds were awarded from the Pennsylvania Commission on Crime and Delinquency for two years of program implementation.  This report summarizes the results through </w:t>
      </w:r>
      <w:r w:rsidRPr="00093C2D">
        <w:rPr>
          <w:b/>
          <w:i/>
          <w:color w:val="FF0000"/>
        </w:rPr>
        <w:t>(indicate data timeline)</w:t>
      </w:r>
      <w:r>
        <w:rPr>
          <w:b/>
          <w:i/>
        </w:rPr>
        <w:t>.</w:t>
      </w:r>
    </w:p>
    <w:p w:rsidR="00C068DC" w:rsidRDefault="00C068DC"/>
    <w:p w:rsidR="00C068DC" w:rsidRDefault="00522C76" w:rsidP="00C068DC">
      <w:pPr>
        <w:jc w:val="center"/>
      </w:pPr>
      <w:r>
        <w:rPr>
          <w:noProof/>
        </w:rPr>
        <mc:AlternateContent>
          <mc:Choice Requires="wps">
            <w:drawing>
              <wp:anchor distT="0" distB="0" distL="114300" distR="114300" simplePos="0" relativeHeight="251671552" behindDoc="0" locked="0" layoutInCell="1" allowOverlap="1" wp14:editId="36B11C9B">
                <wp:simplePos x="0" y="0"/>
                <wp:positionH relativeFrom="column">
                  <wp:posOffset>1437861</wp:posOffset>
                </wp:positionH>
                <wp:positionV relativeFrom="paragraph">
                  <wp:posOffset>1878634</wp:posOffset>
                </wp:positionV>
                <wp:extent cx="3962400" cy="218661"/>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18661"/>
                        </a:xfrm>
                        <a:prstGeom prst="rect">
                          <a:avLst/>
                        </a:prstGeom>
                        <a:noFill/>
                        <a:ln w="9525">
                          <a:noFill/>
                          <a:miter lim="800000"/>
                          <a:headEnd/>
                          <a:tailEnd/>
                        </a:ln>
                      </wps:spPr>
                      <wps:txbx>
                        <w:txbxContent>
                          <w:p w:rsidR="00522C76" w:rsidRPr="00522C76" w:rsidRDefault="00522C76" w:rsidP="00522C76">
                            <w:pPr>
                              <w:jc w:val="center"/>
                              <w:rPr>
                                <w:i/>
                                <w:sz w:val="16"/>
                                <w:szCs w:val="16"/>
                              </w:rPr>
                            </w:pPr>
                            <w:r w:rsidRPr="00522C76">
                              <w:rPr>
                                <w:i/>
                                <w:sz w:val="16"/>
                                <w:szCs w:val="16"/>
                              </w:rPr>
                              <w:t>* Completion is defined as youth attending at least 28 out of 30 sessions.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13.2pt;margin-top:147.9pt;width:312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" filled="f" stroked="f">
                <v:textbox>
                  <w:txbxContent>
                    <w:p w:rsidR="00522C76" w:rsidRPr="00522C76" w:rsidRDefault="00522C76" w:rsidP="00522C76">
                      <w:pPr>
                        <w:jc w:val="center"/>
                        <w:rPr>
                          <w:i/>
                          <w:sz w:val="16"/>
                          <w:szCs w:val="16"/>
                        </w:rPr>
                      </w:pPr>
                      <w:r w:rsidRPr="00522C76">
                        <w:rPr>
                          <w:i/>
                          <w:sz w:val="16"/>
                          <w:szCs w:val="16"/>
                        </w:rPr>
                        <w:t>* Completion is defined as youth attending at least 28 out of 30 sessions.</w:t>
                      </w:r>
                    </w:p>
                  </w:txbxContent>
                </v:textbox>
              </v:shape>
            </w:pict>
          </mc:Fallback>
        </mc:AlternateContent>
      </w:r>
      <w:r w:rsidR="00C068DC">
        <w:rPr>
          <w:noProof/>
        </w:rPr>
        <w:drawing>
          <wp:inline distT="0" distB="0" distL="0" distR="0" wp14:anchorId="217A1804" wp14:editId="63F82393">
            <wp:extent cx="4512733" cy="1896533"/>
            <wp:effectExtent l="0" t="0" r="21590"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B4FB2" w:rsidRDefault="005B4FB2" w:rsidP="00C068DC">
      <w:pPr>
        <w:jc w:val="center"/>
      </w:pPr>
    </w:p>
    <w:p w:rsidR="0058377C" w:rsidRDefault="0058377C" w:rsidP="00C068DC">
      <w:pPr>
        <w:jc w:val="center"/>
      </w:pPr>
      <w:r>
        <w:rPr>
          <w:noProof/>
        </w:rPr>
        <mc:AlternateContent>
          <mc:Choice Requires="wps">
            <w:drawing>
              <wp:anchor distT="0" distB="0" distL="114300" distR="114300" simplePos="0" relativeHeight="251660288" behindDoc="0" locked="0" layoutInCell="1" allowOverlap="1" wp14:anchorId="41799B3D" wp14:editId="71454F05">
                <wp:simplePos x="0" y="0"/>
                <wp:positionH relativeFrom="margin">
                  <wp:posOffset>-94892</wp:posOffset>
                </wp:positionH>
                <wp:positionV relativeFrom="paragraph">
                  <wp:posOffset>30971</wp:posOffset>
                </wp:positionV>
                <wp:extent cx="7125419" cy="163901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419" cy="1639019"/>
                        </a:xfrm>
                        <a:prstGeom prst="rect">
                          <a:avLst/>
                        </a:prstGeom>
                        <a:solidFill>
                          <a:srgbClr val="FFFFFF"/>
                        </a:solidFill>
                        <a:ln w="15875">
                          <a:noFill/>
                          <a:miter lim="800000"/>
                          <a:headEnd/>
                          <a:tailEnd/>
                        </a:ln>
                      </wps:spPr>
                      <wps:txbx>
                        <w:txbxContent>
                          <w:p w:rsidR="00C068DC" w:rsidRPr="00093C2D" w:rsidRDefault="00C068DC" w:rsidP="00E67B92">
                            <w:pPr>
                              <w:spacing w:after="0"/>
                              <w:rPr>
                                <w:caps/>
                                <w:sz w:val="28"/>
                                <w:szCs w:val="28"/>
                              </w:rPr>
                            </w:pPr>
                            <w:r>
                              <w:rPr>
                                <w:b/>
                                <w:caps/>
                                <w:sz w:val="28"/>
                                <w:szCs w:val="28"/>
                              </w:rPr>
                              <w:t xml:space="preserve">Description of </w:t>
                            </w:r>
                            <w:r w:rsidRPr="00093C2D">
                              <w:rPr>
                                <w:b/>
                                <w:caps/>
                                <w:sz w:val="28"/>
                                <w:szCs w:val="28"/>
                              </w:rPr>
                              <w:t>Population Served:</w:t>
                            </w:r>
                          </w:p>
                          <w:p w:rsidR="00C068DC" w:rsidRDefault="00C068DC" w:rsidP="00E67B92">
                            <w:pPr>
                              <w:spacing w:after="0"/>
                              <w:rPr>
                                <w:b/>
                              </w:rPr>
                            </w:pPr>
                            <w:r w:rsidRPr="00093C2D">
                              <w:rPr>
                                <w:b/>
                              </w:rPr>
                              <w:t xml:space="preserve">Additional Participants </w:t>
                            </w:r>
                            <w:r w:rsidR="00D10827" w:rsidRPr="00093C2D">
                              <w:rPr>
                                <w:b/>
                              </w:rPr>
                              <w:t>to</w:t>
                            </w:r>
                            <w:r w:rsidRPr="00093C2D">
                              <w:rPr>
                                <w:b/>
                              </w:rPr>
                              <w:t xml:space="preserve"> </w:t>
                            </w:r>
                            <w:r w:rsidR="00D10827">
                              <w:rPr>
                                <w:b/>
                              </w:rPr>
                              <w:t>b</w:t>
                            </w:r>
                            <w:r w:rsidRPr="00093C2D">
                              <w:rPr>
                                <w:b/>
                              </w:rPr>
                              <w:t xml:space="preserve">e </w:t>
                            </w:r>
                            <w:r w:rsidR="00C8005C" w:rsidRPr="00093C2D">
                              <w:rPr>
                                <w:b/>
                              </w:rPr>
                              <w:t>served</w:t>
                            </w:r>
                            <w:r>
                              <w:rPr>
                                <w:b/>
                              </w:rPr>
                              <w:t xml:space="preserve"> by the Grant’s End</w:t>
                            </w:r>
                            <w:r w:rsidRPr="00093C2D">
                              <w:rPr>
                                <w:b/>
                              </w:rPr>
                              <w:t>:</w:t>
                            </w:r>
                            <w:r>
                              <w:rPr>
                                <w:b/>
                              </w:rPr>
                              <w:t xml:space="preserve"> </w:t>
                            </w:r>
                            <w:r w:rsidR="00C8005C">
                              <w:rPr>
                                <w:color w:val="FF0000"/>
                              </w:rPr>
                              <w:t xml:space="preserve">Number of </w:t>
                            </w:r>
                            <w:r w:rsidR="007B3985">
                              <w:rPr>
                                <w:color w:val="FF0000"/>
                              </w:rPr>
                              <w:t>youth you will</w:t>
                            </w:r>
                            <w:r w:rsidRPr="00C068DC">
                              <w:rPr>
                                <w:color w:val="FF0000"/>
                              </w:rPr>
                              <w:t xml:space="preserve"> serve with the funds from this grant</w:t>
                            </w:r>
                            <w:r w:rsidR="00105879">
                              <w:rPr>
                                <w:color w:val="FF0000"/>
                              </w:rPr>
                              <w:t xml:space="preserve"> </w:t>
                            </w:r>
                            <w:r w:rsidR="00C8005C">
                              <w:rPr>
                                <w:color w:val="FF0000"/>
                              </w:rPr>
                              <w:t>that is</w:t>
                            </w:r>
                            <w:r w:rsidR="00105879">
                              <w:rPr>
                                <w:color w:val="FF0000"/>
                              </w:rPr>
                              <w:t xml:space="preserve"> not included in this report</w:t>
                            </w:r>
                            <w:r w:rsidRPr="00C068DC">
                              <w:rPr>
                                <w:color w:val="FF0000"/>
                              </w:rPr>
                              <w:t>?</w:t>
                            </w:r>
                            <w:r w:rsidR="004163C6">
                              <w:rPr>
                                <w:color w:val="FF0000"/>
                              </w:rPr>
                              <w:t xml:space="preserve"> </w:t>
                            </w:r>
                          </w:p>
                          <w:p w:rsidR="00C068DC" w:rsidRPr="00093C2D" w:rsidRDefault="00C068DC" w:rsidP="00E67B92">
                            <w:pPr>
                              <w:spacing w:after="0"/>
                              <w:rPr>
                                <w:b/>
                              </w:rPr>
                            </w:pPr>
                            <w:r>
                              <w:rPr>
                                <w:b/>
                              </w:rPr>
                              <w:t xml:space="preserve">Population Characteristics: </w:t>
                            </w:r>
                            <w:r w:rsidRPr="00C068DC">
                              <w:rPr>
                                <w:color w:val="FF0000"/>
                              </w:rPr>
                              <w:t>Race, Gender Ratio, S</w:t>
                            </w:r>
                            <w:r w:rsidR="00D10827">
                              <w:rPr>
                                <w:color w:val="FF0000"/>
                              </w:rPr>
                              <w:t>ocioeconomic status</w:t>
                            </w:r>
                            <w:r w:rsidR="00E67B92">
                              <w:rPr>
                                <w:color w:val="FF0000"/>
                              </w:rPr>
                              <w:t xml:space="preserve">.  </w:t>
                            </w:r>
                            <w:r w:rsidR="00663AD2">
                              <w:rPr>
                                <w:color w:val="FF0000"/>
                              </w:rPr>
                              <w:t xml:space="preserve">Please describe any information you have regarding the </w:t>
                            </w:r>
                            <w:r w:rsidR="00794C26">
                              <w:rPr>
                                <w:color w:val="FF0000"/>
                              </w:rPr>
                              <w:t>target population of your youth</w:t>
                            </w:r>
                            <w:r w:rsidR="00663AD2">
                              <w:rPr>
                                <w:color w:val="FF0000"/>
                              </w:rPr>
                              <w:t>.</w:t>
                            </w:r>
                          </w:p>
                          <w:p w:rsidR="00C068DC" w:rsidRPr="00093C2D" w:rsidRDefault="00C068DC" w:rsidP="00E67B92">
                            <w:pPr>
                              <w:spacing w:after="0"/>
                              <w:rPr>
                                <w:b/>
                              </w:rPr>
                            </w:pPr>
                            <w:r w:rsidRPr="00093C2D">
                              <w:rPr>
                                <w:b/>
                              </w:rPr>
                              <w:t xml:space="preserve">Description of the Targeted </w:t>
                            </w:r>
                            <w:r>
                              <w:rPr>
                                <w:b/>
                              </w:rPr>
                              <w:t>Risk and Protective Factors</w:t>
                            </w:r>
                            <w:r w:rsidRPr="00093C2D">
                              <w:rPr>
                                <w:b/>
                              </w:rPr>
                              <w:t>:</w:t>
                            </w:r>
                          </w:p>
                          <w:p w:rsidR="00C068DC" w:rsidRDefault="00C068DC" w:rsidP="00E67B92">
                            <w:pPr>
                              <w:spacing w:after="0"/>
                              <w:rPr>
                                <w:i/>
                                <w:color w:val="FF0000"/>
                              </w:rPr>
                            </w:pPr>
                            <w:r>
                              <w:rPr>
                                <w:i/>
                                <w:color w:val="FF0000"/>
                              </w:rPr>
                              <w:t xml:space="preserve">Describe the risk and protective factors that the community </w:t>
                            </w:r>
                            <w:r w:rsidR="00663AD2">
                              <w:rPr>
                                <w:i/>
                                <w:color w:val="FF0000"/>
                              </w:rPr>
                              <w:t xml:space="preserve">planned </w:t>
                            </w:r>
                            <w:r w:rsidR="0061433A">
                              <w:rPr>
                                <w:i/>
                                <w:color w:val="FF0000"/>
                              </w:rPr>
                              <w:t xml:space="preserve">to address using </w:t>
                            </w:r>
                            <w:r w:rsidR="00522C76">
                              <w:rPr>
                                <w:i/>
                                <w:color w:val="FF0000"/>
                              </w:rPr>
                              <w:t>ART®</w:t>
                            </w:r>
                            <w:r>
                              <w:rPr>
                                <w:i/>
                                <w:color w:val="FF0000"/>
                              </w:rPr>
                              <w:t>.</w:t>
                            </w:r>
                          </w:p>
                          <w:p w:rsidR="00262466" w:rsidRDefault="00262466" w:rsidP="00E67B92">
                            <w:pPr>
                              <w:spacing w:after="0"/>
                              <w:rPr>
                                <w:i/>
                                <w:color w:val="FF0000"/>
                              </w:rPr>
                            </w:pPr>
                          </w:p>
                          <w:p w:rsidR="00975A27" w:rsidRPr="00C068DC" w:rsidRDefault="00975A27" w:rsidP="00E67B92">
                            <w:pPr>
                              <w:spacing w:after="0"/>
                              <w:rPr>
                                <w:i/>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7.45pt;margin-top:2.45pt;width:561.05pt;height:129.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" stroked="f" strokeweight="1.25pt">
                <v:textbox>
                  <w:txbxContent>
                    <w:p w:rsidR="00C068DC" w:rsidRPr="00093C2D" w:rsidRDefault="00C068DC" w:rsidP="00E67B92">
                      <w:pPr>
                        <w:spacing w:after="0"/>
                        <w:rPr>
                          <w:caps/>
                          <w:sz w:val="28"/>
                          <w:szCs w:val="28"/>
                        </w:rPr>
                      </w:pPr>
                      <w:r>
                        <w:rPr>
                          <w:b/>
                          <w:caps/>
                          <w:sz w:val="28"/>
                          <w:szCs w:val="28"/>
                        </w:rPr>
                        <w:t xml:space="preserve">Description of </w:t>
                      </w:r>
                      <w:r w:rsidRPr="00093C2D">
                        <w:rPr>
                          <w:b/>
                          <w:caps/>
                          <w:sz w:val="28"/>
                          <w:szCs w:val="28"/>
                        </w:rPr>
                        <w:t>Population Served:</w:t>
                      </w:r>
                    </w:p>
                    <w:p w:rsidR="00C068DC" w:rsidRDefault="00C068DC" w:rsidP="00E67B92">
                      <w:pPr>
                        <w:spacing w:after="0"/>
                        <w:rPr>
                          <w:b/>
                        </w:rPr>
                      </w:pPr>
                      <w:r w:rsidRPr="00093C2D">
                        <w:rPr>
                          <w:b/>
                        </w:rPr>
                        <w:t xml:space="preserve">Additional Participants </w:t>
                      </w:r>
                      <w:r w:rsidR="00D10827" w:rsidRPr="00093C2D">
                        <w:rPr>
                          <w:b/>
                        </w:rPr>
                        <w:t>to</w:t>
                      </w:r>
                      <w:r w:rsidRPr="00093C2D">
                        <w:rPr>
                          <w:b/>
                        </w:rPr>
                        <w:t xml:space="preserve"> </w:t>
                      </w:r>
                      <w:r w:rsidR="00D10827">
                        <w:rPr>
                          <w:b/>
                        </w:rPr>
                        <w:t>b</w:t>
                      </w:r>
                      <w:r w:rsidRPr="00093C2D">
                        <w:rPr>
                          <w:b/>
                        </w:rPr>
                        <w:t xml:space="preserve">e </w:t>
                      </w:r>
                      <w:r w:rsidR="00C8005C" w:rsidRPr="00093C2D">
                        <w:rPr>
                          <w:b/>
                        </w:rPr>
                        <w:t>served</w:t>
                      </w:r>
                      <w:r>
                        <w:rPr>
                          <w:b/>
                        </w:rPr>
                        <w:t xml:space="preserve"> by the Grant’s End</w:t>
                      </w:r>
                      <w:r w:rsidRPr="00093C2D">
                        <w:rPr>
                          <w:b/>
                        </w:rPr>
                        <w:t>:</w:t>
                      </w:r>
                      <w:r>
                        <w:rPr>
                          <w:b/>
                        </w:rPr>
                        <w:t xml:space="preserve"> </w:t>
                      </w:r>
                      <w:r w:rsidR="00C8005C">
                        <w:rPr>
                          <w:color w:val="FF0000"/>
                        </w:rPr>
                        <w:t xml:space="preserve">Number of </w:t>
                      </w:r>
                      <w:r w:rsidR="007B3985">
                        <w:rPr>
                          <w:color w:val="FF0000"/>
                        </w:rPr>
                        <w:t>youth you will</w:t>
                      </w:r>
                      <w:r w:rsidRPr="00C068DC">
                        <w:rPr>
                          <w:color w:val="FF0000"/>
                        </w:rPr>
                        <w:t xml:space="preserve"> serve with the funds from this grant</w:t>
                      </w:r>
                      <w:r w:rsidR="00105879">
                        <w:rPr>
                          <w:color w:val="FF0000"/>
                        </w:rPr>
                        <w:t xml:space="preserve"> </w:t>
                      </w:r>
                      <w:r w:rsidR="00C8005C">
                        <w:rPr>
                          <w:color w:val="FF0000"/>
                        </w:rPr>
                        <w:t>that is</w:t>
                      </w:r>
                      <w:r w:rsidR="00105879">
                        <w:rPr>
                          <w:color w:val="FF0000"/>
                        </w:rPr>
                        <w:t xml:space="preserve"> not included in this report</w:t>
                      </w:r>
                      <w:r w:rsidRPr="00C068DC">
                        <w:rPr>
                          <w:color w:val="FF0000"/>
                        </w:rPr>
                        <w:t>?</w:t>
                      </w:r>
                      <w:r w:rsidR="004163C6">
                        <w:rPr>
                          <w:color w:val="FF0000"/>
                        </w:rPr>
                        <w:t xml:space="preserve"> </w:t>
                      </w:r>
                    </w:p>
                    <w:p w:rsidR="00C068DC" w:rsidRPr="00093C2D" w:rsidRDefault="00C068DC" w:rsidP="00E67B92">
                      <w:pPr>
                        <w:spacing w:after="0"/>
                        <w:rPr>
                          <w:b/>
                        </w:rPr>
                      </w:pPr>
                      <w:r>
                        <w:rPr>
                          <w:b/>
                        </w:rPr>
                        <w:t xml:space="preserve">Population Characteristics: </w:t>
                      </w:r>
                      <w:r w:rsidRPr="00C068DC">
                        <w:rPr>
                          <w:color w:val="FF0000"/>
                        </w:rPr>
                        <w:t>Race, Gender Ratio, S</w:t>
                      </w:r>
                      <w:r w:rsidR="00D10827">
                        <w:rPr>
                          <w:color w:val="FF0000"/>
                        </w:rPr>
                        <w:t>ocioeconomic status</w:t>
                      </w:r>
                      <w:r w:rsidR="00E67B92">
                        <w:rPr>
                          <w:color w:val="FF0000"/>
                        </w:rPr>
                        <w:t xml:space="preserve">.  </w:t>
                      </w:r>
                      <w:r w:rsidR="00663AD2">
                        <w:rPr>
                          <w:color w:val="FF0000"/>
                        </w:rPr>
                        <w:t xml:space="preserve">Please describe any information you have regarding the </w:t>
                      </w:r>
                      <w:r w:rsidR="00794C26">
                        <w:rPr>
                          <w:color w:val="FF0000"/>
                        </w:rPr>
                        <w:t>target population of your youth</w:t>
                      </w:r>
                      <w:r w:rsidR="00663AD2">
                        <w:rPr>
                          <w:color w:val="FF0000"/>
                        </w:rPr>
                        <w:t>.</w:t>
                      </w:r>
                    </w:p>
                    <w:p w:rsidR="00C068DC" w:rsidRPr="00093C2D" w:rsidRDefault="00C068DC" w:rsidP="00E67B92">
                      <w:pPr>
                        <w:spacing w:after="0"/>
                        <w:rPr>
                          <w:b/>
                        </w:rPr>
                      </w:pPr>
                      <w:r w:rsidRPr="00093C2D">
                        <w:rPr>
                          <w:b/>
                        </w:rPr>
                        <w:t xml:space="preserve">Description of the Targeted </w:t>
                      </w:r>
                      <w:r>
                        <w:rPr>
                          <w:b/>
                        </w:rPr>
                        <w:t>Risk and Protective Factors</w:t>
                      </w:r>
                      <w:r w:rsidRPr="00093C2D">
                        <w:rPr>
                          <w:b/>
                        </w:rPr>
                        <w:t>:</w:t>
                      </w:r>
                    </w:p>
                    <w:p w:rsidR="00C068DC" w:rsidRDefault="00C068DC" w:rsidP="00E67B92">
                      <w:pPr>
                        <w:spacing w:after="0"/>
                        <w:rPr>
                          <w:i/>
                          <w:color w:val="FF0000"/>
                        </w:rPr>
                      </w:pPr>
                      <w:r>
                        <w:rPr>
                          <w:i/>
                          <w:color w:val="FF0000"/>
                        </w:rPr>
                        <w:t xml:space="preserve">Describe the risk and protective factors that the community </w:t>
                      </w:r>
                      <w:r w:rsidR="00663AD2">
                        <w:rPr>
                          <w:i/>
                          <w:color w:val="FF0000"/>
                        </w:rPr>
                        <w:t xml:space="preserve">planned </w:t>
                      </w:r>
                      <w:r w:rsidR="0061433A">
                        <w:rPr>
                          <w:i/>
                          <w:color w:val="FF0000"/>
                        </w:rPr>
                        <w:t xml:space="preserve">to address using </w:t>
                      </w:r>
                      <w:r w:rsidR="00522C76">
                        <w:rPr>
                          <w:i/>
                          <w:color w:val="FF0000"/>
                        </w:rPr>
                        <w:t>ART®</w:t>
                      </w:r>
                      <w:r>
                        <w:rPr>
                          <w:i/>
                          <w:color w:val="FF0000"/>
                        </w:rPr>
                        <w:t>.</w:t>
                      </w:r>
                    </w:p>
                    <w:p w:rsidR="00262466" w:rsidRDefault="00262466" w:rsidP="00E67B92">
                      <w:pPr>
                        <w:spacing w:after="0"/>
                        <w:rPr>
                          <w:i/>
                          <w:color w:val="FF0000"/>
                        </w:rPr>
                      </w:pPr>
                    </w:p>
                    <w:p w:rsidR="00975A27" w:rsidRPr="00C068DC" w:rsidRDefault="00975A27" w:rsidP="00E67B92">
                      <w:pPr>
                        <w:spacing w:after="0"/>
                        <w:rPr>
                          <w:i/>
                          <w:color w:val="FF0000"/>
                        </w:rPr>
                      </w:pPr>
                    </w:p>
                  </w:txbxContent>
                </v:textbox>
                <w10:wrap anchorx="margin"/>
              </v:shape>
            </w:pict>
          </mc:Fallback>
        </mc:AlternateContent>
      </w:r>
    </w:p>
    <w:p w:rsidR="0058377C" w:rsidRDefault="0058377C"/>
    <w:p w:rsidR="0058377C" w:rsidRDefault="0058377C"/>
    <w:p w:rsidR="0058377C" w:rsidRDefault="0058377C"/>
    <w:p w:rsidR="0058377C" w:rsidRDefault="0058377C"/>
    <w:p w:rsidR="00262466" w:rsidRDefault="00772F36">
      <w:r>
        <w:rPr>
          <w:noProof/>
        </w:rPr>
        <w:drawing>
          <wp:anchor distT="0" distB="0" distL="114300" distR="114300" simplePos="0" relativeHeight="251673600" behindDoc="0" locked="0" layoutInCell="1" allowOverlap="1" wp14:anchorId="2610173A" wp14:editId="5257D0C7">
            <wp:simplePos x="0" y="0"/>
            <wp:positionH relativeFrom="column">
              <wp:posOffset>1117600</wp:posOffset>
            </wp:positionH>
            <wp:positionV relativeFrom="paragraph">
              <wp:posOffset>54187</wp:posOffset>
            </wp:positionV>
            <wp:extent cx="4453467" cy="1676400"/>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58377C" w:rsidRDefault="0058377C"/>
    <w:p w:rsidR="00E42766" w:rsidRDefault="00E42766"/>
    <w:p w:rsidR="00E42766" w:rsidRDefault="00E42766">
      <w:pPr>
        <w:rPr>
          <w:b/>
          <w:noProof/>
          <w:sz w:val="32"/>
        </w:rPr>
      </w:pPr>
    </w:p>
    <w:p w:rsidR="00E42766" w:rsidRDefault="00E42766">
      <w:pPr>
        <w:rPr>
          <w:b/>
          <w:noProof/>
          <w:sz w:val="32"/>
        </w:rPr>
      </w:pPr>
    </w:p>
    <w:p w:rsidR="00522C76" w:rsidRDefault="003348B6">
      <w:pPr>
        <w:rPr>
          <w:b/>
          <w:noProof/>
          <w:sz w:val="32"/>
        </w:rPr>
      </w:pPr>
      <w:r>
        <w:rPr>
          <w:noProof/>
        </w:rPr>
        <mc:AlternateContent>
          <mc:Choice Requires="wps">
            <w:drawing>
              <wp:anchor distT="0" distB="0" distL="114300" distR="114300" simplePos="0" relativeHeight="251661312" behindDoc="0" locked="0" layoutInCell="1" allowOverlap="1" wp14:anchorId="38556C2A" wp14:editId="402347C5">
                <wp:simplePos x="0" y="0"/>
                <wp:positionH relativeFrom="column">
                  <wp:posOffset>-93345</wp:posOffset>
                </wp:positionH>
                <wp:positionV relativeFrom="paragraph">
                  <wp:posOffset>112036</wp:posOffset>
                </wp:positionV>
                <wp:extent cx="7125335" cy="20599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335" cy="2059940"/>
                        </a:xfrm>
                        <a:prstGeom prst="rect">
                          <a:avLst/>
                        </a:prstGeom>
                        <a:solidFill>
                          <a:srgbClr val="FFFFFF"/>
                        </a:solidFill>
                        <a:ln w="15875">
                          <a:noFill/>
                          <a:miter lim="800000"/>
                          <a:headEnd/>
                          <a:tailEnd/>
                        </a:ln>
                      </wps:spPr>
                      <wps:txbx>
                        <w:txbxContent>
                          <w:p w:rsidR="00794C26" w:rsidRDefault="004A6E24" w:rsidP="0068653F">
                            <w:pPr>
                              <w:rPr>
                                <w:b/>
                              </w:rPr>
                            </w:pPr>
                            <w:r>
                              <w:rPr>
                                <w:b/>
                                <w:sz w:val="24"/>
                                <w:szCs w:val="24"/>
                              </w:rPr>
                              <w:t xml:space="preserve">MODEL FIDELITY PROCESS:  </w:t>
                            </w:r>
                            <w:r w:rsidR="005B4FB2">
                              <w:t>The</w:t>
                            </w:r>
                            <w:r w:rsidR="003348B6">
                              <w:t>re are there major components of the ART® fidelity process. First is facilitator proficiency certification. Second is to have</w:t>
                            </w:r>
                            <w:r w:rsidR="005B4FB2">
                              <w:t xml:space="preserve"> a person trained in the ART® curriculum to observe 20% of the sessions facilitated</w:t>
                            </w:r>
                            <w:r w:rsidR="005B4FB2" w:rsidRPr="005B4FB2">
                              <w:t xml:space="preserve"> to assess model fidelity</w:t>
                            </w:r>
                            <w:r w:rsidR="003348B6">
                              <w:t xml:space="preserve">. And third, a </w:t>
                            </w:r>
                            <w:r w:rsidR="005B4FB2" w:rsidRPr="005B4FB2">
                              <w:t>Quality Ass</w:t>
                            </w:r>
                            <w:r w:rsidR="005B4FB2">
                              <w:t>urance Review conducted by an</w:t>
                            </w:r>
                            <w:r w:rsidR="005B4FB2" w:rsidRPr="005B4FB2">
                              <w:t xml:space="preserve"> </w:t>
                            </w:r>
                            <w:r w:rsidR="005B4FB2">
                              <w:t>ART® master trainer</w:t>
                            </w:r>
                            <w:r w:rsidR="005B4FB2" w:rsidRPr="005B4FB2">
                              <w:t xml:space="preserve"> after the first full year of implementati</w:t>
                            </w:r>
                            <w:r w:rsidR="003348B6">
                              <w:t>on. Each process</w:t>
                            </w:r>
                            <w:r w:rsidR="005B4FB2" w:rsidRPr="005B4FB2">
                              <w:t xml:space="preserve"> provide</w:t>
                            </w:r>
                            <w:r w:rsidR="003348B6">
                              <w:t>s</w:t>
                            </w:r>
                            <w:r w:rsidR="005B4FB2" w:rsidRPr="005B4FB2">
                              <w:t xml:space="preserve"> important information about the quality of program implementation.</w:t>
                            </w:r>
                          </w:p>
                          <w:p w:rsidR="0058377C" w:rsidRPr="00506A0B" w:rsidRDefault="00105879" w:rsidP="0068653F">
                            <w:pPr>
                              <w:rPr>
                                <w:color w:val="FF0000"/>
                              </w:rPr>
                            </w:pPr>
                            <w:r>
                              <w:rPr>
                                <w:b/>
                              </w:rPr>
                              <w:t xml:space="preserve">Areas of </w:t>
                            </w:r>
                            <w:r w:rsidR="00B46CD1">
                              <w:rPr>
                                <w:b/>
                              </w:rPr>
                              <w:t>Strength</w:t>
                            </w:r>
                            <w:r w:rsidR="0058377C">
                              <w:rPr>
                                <w:b/>
                              </w:rPr>
                              <w:t xml:space="preserve">:  </w:t>
                            </w:r>
                            <w:r w:rsidR="0058377C">
                              <w:rPr>
                                <w:color w:val="FF0000"/>
                              </w:rPr>
                              <w:t>Briefly d</w:t>
                            </w:r>
                            <w:r w:rsidR="0058377C" w:rsidRPr="00506A0B">
                              <w:rPr>
                                <w:color w:val="FF0000"/>
                              </w:rPr>
                              <w:t xml:space="preserve">escribe the </w:t>
                            </w:r>
                            <w:r w:rsidR="00197750">
                              <w:rPr>
                                <w:color w:val="FF0000"/>
                              </w:rPr>
                              <w:t>strengths identified</w:t>
                            </w:r>
                            <w:r w:rsidR="00663AD2">
                              <w:rPr>
                                <w:color w:val="FF0000"/>
                              </w:rPr>
                              <w:t xml:space="preserve"> during the observations and Quality Assurance Review</w:t>
                            </w:r>
                            <w:r w:rsidR="0058377C" w:rsidRPr="00506A0B">
                              <w:rPr>
                                <w:color w:val="FF0000"/>
                              </w:rPr>
                              <w:t>.</w:t>
                            </w:r>
                          </w:p>
                          <w:p w:rsidR="00105879" w:rsidRDefault="00B46CD1" w:rsidP="0068653F">
                            <w:pPr>
                              <w:rPr>
                                <w:color w:val="FF0000"/>
                              </w:rPr>
                            </w:pPr>
                            <w:r>
                              <w:rPr>
                                <w:b/>
                              </w:rPr>
                              <w:t>Areas for Improvement</w:t>
                            </w:r>
                            <w:r w:rsidR="0058377C">
                              <w:rPr>
                                <w:b/>
                              </w:rPr>
                              <w:t xml:space="preserve">:  </w:t>
                            </w:r>
                            <w:r w:rsidR="00F43ACF">
                              <w:rPr>
                                <w:color w:val="FF0000"/>
                              </w:rPr>
                              <w:t>Briefly describe any</w:t>
                            </w:r>
                            <w:r w:rsidR="004A6E24">
                              <w:rPr>
                                <w:color w:val="FF0000"/>
                              </w:rPr>
                              <w:t xml:space="preserve"> </w:t>
                            </w:r>
                            <w:r w:rsidR="00F43ACF">
                              <w:rPr>
                                <w:color w:val="FF0000"/>
                              </w:rPr>
                              <w:t>areas for improvement</w:t>
                            </w:r>
                            <w:r w:rsidR="00663AD2">
                              <w:rPr>
                                <w:color w:val="FF0000"/>
                              </w:rPr>
                              <w:t xml:space="preserve"> during the observations and Quality Assurance Review</w:t>
                            </w:r>
                            <w:r w:rsidR="00105879">
                              <w:rPr>
                                <w:color w:val="FF0000"/>
                              </w:rPr>
                              <w:t xml:space="preserve"> and how they have been addressed.</w:t>
                            </w:r>
                          </w:p>
                          <w:p w:rsidR="0058377C" w:rsidRPr="00093C2D" w:rsidRDefault="0058377C" w:rsidP="0068653F">
                            <w:pPr>
                              <w:rPr>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7.35pt;margin-top:8.8pt;width:561.05pt;height:16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" stroked="f" strokeweight="1.25pt">
                <v:textbox>
                  <w:txbxContent>
                    <w:p w:rsidR="00794C26" w:rsidRDefault="004A6E24" w:rsidP="0068653F">
                      <w:pPr>
                        <w:rPr>
                          <w:b/>
                        </w:rPr>
                      </w:pPr>
                      <w:bookmarkStart w:id="1" w:name="_GoBack"/>
                      <w:r>
                        <w:rPr>
                          <w:b/>
                          <w:sz w:val="24"/>
                          <w:szCs w:val="24"/>
                        </w:rPr>
                        <w:t xml:space="preserve">MODEL FIDELITY PROCESS:  </w:t>
                      </w:r>
                      <w:r w:rsidR="005B4FB2">
                        <w:t>The</w:t>
                      </w:r>
                      <w:r w:rsidR="003348B6">
                        <w:t>re are there major components of the ART® fidelity process. First is facilitator proficiency certification. Second is to have</w:t>
                      </w:r>
                      <w:r w:rsidR="005B4FB2">
                        <w:t xml:space="preserve"> a person trained in the ART® curriculum to observe 20% of the sessions facilitated</w:t>
                      </w:r>
                      <w:r w:rsidR="005B4FB2" w:rsidRPr="005B4FB2">
                        <w:t xml:space="preserve"> to assess model fidelity</w:t>
                      </w:r>
                      <w:r w:rsidR="003348B6">
                        <w:t xml:space="preserve">. And third, a </w:t>
                      </w:r>
                      <w:r w:rsidR="005B4FB2" w:rsidRPr="005B4FB2">
                        <w:t>Quality Ass</w:t>
                      </w:r>
                      <w:r w:rsidR="005B4FB2">
                        <w:t>urance Review conducted by an</w:t>
                      </w:r>
                      <w:r w:rsidR="005B4FB2" w:rsidRPr="005B4FB2">
                        <w:t xml:space="preserve"> </w:t>
                      </w:r>
                      <w:r w:rsidR="005B4FB2">
                        <w:t>ART® master trainer</w:t>
                      </w:r>
                      <w:r w:rsidR="005B4FB2" w:rsidRPr="005B4FB2">
                        <w:t xml:space="preserve"> after the first full year of implementati</w:t>
                      </w:r>
                      <w:r w:rsidR="003348B6">
                        <w:t>on. Each process</w:t>
                      </w:r>
                      <w:r w:rsidR="005B4FB2" w:rsidRPr="005B4FB2">
                        <w:t xml:space="preserve"> provide</w:t>
                      </w:r>
                      <w:r w:rsidR="003348B6">
                        <w:t>s</w:t>
                      </w:r>
                      <w:r w:rsidR="005B4FB2" w:rsidRPr="005B4FB2">
                        <w:t xml:space="preserve"> important information about the quality of program implementation.</w:t>
                      </w:r>
                    </w:p>
                    <w:p w:rsidR="0058377C" w:rsidRPr="00506A0B" w:rsidRDefault="00105879" w:rsidP="0068653F">
                      <w:pPr>
                        <w:rPr>
                          <w:color w:val="FF0000"/>
                        </w:rPr>
                      </w:pPr>
                      <w:r>
                        <w:rPr>
                          <w:b/>
                        </w:rPr>
                        <w:t xml:space="preserve">Areas of </w:t>
                      </w:r>
                      <w:r w:rsidR="00B46CD1">
                        <w:rPr>
                          <w:b/>
                        </w:rPr>
                        <w:t>Strength</w:t>
                      </w:r>
                      <w:r w:rsidR="0058377C">
                        <w:rPr>
                          <w:b/>
                        </w:rPr>
                        <w:t xml:space="preserve">:  </w:t>
                      </w:r>
                      <w:r w:rsidR="0058377C">
                        <w:rPr>
                          <w:color w:val="FF0000"/>
                        </w:rPr>
                        <w:t>Briefly d</w:t>
                      </w:r>
                      <w:r w:rsidR="0058377C" w:rsidRPr="00506A0B">
                        <w:rPr>
                          <w:color w:val="FF0000"/>
                        </w:rPr>
                        <w:t xml:space="preserve">escribe the </w:t>
                      </w:r>
                      <w:r w:rsidR="00197750">
                        <w:rPr>
                          <w:color w:val="FF0000"/>
                        </w:rPr>
                        <w:t>strengths identified</w:t>
                      </w:r>
                      <w:r w:rsidR="00663AD2">
                        <w:rPr>
                          <w:color w:val="FF0000"/>
                        </w:rPr>
                        <w:t xml:space="preserve"> during the observations and Quality Assurance Review</w:t>
                      </w:r>
                      <w:r w:rsidR="0058377C" w:rsidRPr="00506A0B">
                        <w:rPr>
                          <w:color w:val="FF0000"/>
                        </w:rPr>
                        <w:t>.</w:t>
                      </w:r>
                    </w:p>
                    <w:p w:rsidR="00105879" w:rsidRDefault="00B46CD1" w:rsidP="0068653F">
                      <w:pPr>
                        <w:rPr>
                          <w:color w:val="FF0000"/>
                        </w:rPr>
                      </w:pPr>
                      <w:r>
                        <w:rPr>
                          <w:b/>
                        </w:rPr>
                        <w:t>Areas for Improvement</w:t>
                      </w:r>
                      <w:r w:rsidR="0058377C">
                        <w:rPr>
                          <w:b/>
                        </w:rPr>
                        <w:t xml:space="preserve">:  </w:t>
                      </w:r>
                      <w:r w:rsidR="00F43ACF">
                        <w:rPr>
                          <w:color w:val="FF0000"/>
                        </w:rPr>
                        <w:t>Briefly describe any</w:t>
                      </w:r>
                      <w:r w:rsidR="004A6E24">
                        <w:rPr>
                          <w:color w:val="FF0000"/>
                        </w:rPr>
                        <w:t xml:space="preserve"> </w:t>
                      </w:r>
                      <w:r w:rsidR="00F43ACF">
                        <w:rPr>
                          <w:color w:val="FF0000"/>
                        </w:rPr>
                        <w:t>areas for improvement</w:t>
                      </w:r>
                      <w:r w:rsidR="00663AD2">
                        <w:rPr>
                          <w:color w:val="FF0000"/>
                        </w:rPr>
                        <w:t xml:space="preserve"> during the observations and Quality Assurance Review</w:t>
                      </w:r>
                      <w:r w:rsidR="00105879">
                        <w:rPr>
                          <w:color w:val="FF0000"/>
                        </w:rPr>
                        <w:t xml:space="preserve"> and how they have been addressed.</w:t>
                      </w:r>
                    </w:p>
                    <w:bookmarkEnd w:id="1"/>
                    <w:p w:rsidR="0058377C" w:rsidRPr="00093C2D" w:rsidRDefault="0058377C" w:rsidP="0068653F">
                      <w:pPr>
                        <w:rPr>
                          <w:b/>
                          <w:color w:val="FF0000"/>
                        </w:rPr>
                      </w:pPr>
                    </w:p>
                  </w:txbxContent>
                </v:textbox>
              </v:shape>
            </w:pict>
          </mc:Fallback>
        </mc:AlternateContent>
      </w:r>
      <w:r w:rsidR="00522C76">
        <w:rPr>
          <w:b/>
          <w:noProof/>
          <w:sz w:val="32"/>
        </w:rPr>
        <w:br w:type="page"/>
      </w:r>
    </w:p>
    <w:p w:rsidR="00A92CD4" w:rsidRDefault="00522C76" w:rsidP="00DE45D1">
      <w:pPr>
        <w:jc w:val="center"/>
        <w:rPr>
          <w:b/>
          <w:sz w:val="32"/>
        </w:rPr>
      </w:pPr>
      <w:r>
        <w:rPr>
          <w:b/>
          <w:noProof/>
          <w:sz w:val="32"/>
        </w:rPr>
        <w:lastRenderedPageBreak/>
        <w:t>ART®</w:t>
      </w:r>
      <w:r w:rsidR="009A3A4A">
        <w:rPr>
          <w:b/>
          <w:noProof/>
          <w:sz w:val="32"/>
        </w:rPr>
        <w:t xml:space="preserve"> Youth</w:t>
      </w:r>
      <w:r w:rsidR="00CB25E3" w:rsidRPr="00CB25E3">
        <w:rPr>
          <w:b/>
          <w:sz w:val="32"/>
        </w:rPr>
        <w:t xml:space="preserve"> Outcomes</w:t>
      </w:r>
    </w:p>
    <w:p w:rsidR="00A92CD4" w:rsidRDefault="000C3341" w:rsidP="00CB25E3">
      <w:pPr>
        <w:jc w:val="center"/>
        <w:rPr>
          <w:b/>
          <w:sz w:val="32"/>
        </w:rPr>
      </w:pPr>
      <w:r>
        <w:rPr>
          <w:b/>
          <w:noProof/>
          <w:sz w:val="32"/>
        </w:rPr>
        <mc:AlternateContent>
          <mc:Choice Requires="wps">
            <w:drawing>
              <wp:anchor distT="0" distB="0" distL="114300" distR="114300" simplePos="0" relativeHeight="251664384" behindDoc="0" locked="0" layoutInCell="1" allowOverlap="1" wp14:anchorId="0343E748" wp14:editId="5F0C67E2">
                <wp:simplePos x="0" y="0"/>
                <wp:positionH relativeFrom="margin">
                  <wp:posOffset>51076</wp:posOffset>
                </wp:positionH>
                <wp:positionV relativeFrom="paragraph">
                  <wp:posOffset>64770</wp:posOffset>
                </wp:positionV>
                <wp:extent cx="6705600" cy="1477618"/>
                <wp:effectExtent l="0" t="0" r="19050"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477618"/>
                        </a:xfrm>
                        <a:prstGeom prst="rect">
                          <a:avLst/>
                        </a:prstGeom>
                        <a:solidFill>
                          <a:srgbClr val="FFFFFF"/>
                        </a:solidFill>
                        <a:ln w="15875">
                          <a:solidFill>
                            <a:srgbClr val="000000"/>
                          </a:solidFill>
                          <a:miter lim="800000"/>
                          <a:headEnd/>
                          <a:tailEnd/>
                        </a:ln>
                      </wps:spPr>
                      <wps:txbx>
                        <w:txbxContent>
                          <w:p w:rsidR="00CB25E3" w:rsidRPr="00F36DAA" w:rsidRDefault="00522C76" w:rsidP="0041177C">
                            <w:r>
                              <w:rPr>
                                <w:b/>
                                <w:sz w:val="28"/>
                                <w:szCs w:val="28"/>
                              </w:rPr>
                              <w:t>ART®</w:t>
                            </w:r>
                            <w:r w:rsidR="003B79FC">
                              <w:rPr>
                                <w:b/>
                                <w:sz w:val="28"/>
                                <w:szCs w:val="28"/>
                              </w:rPr>
                              <w:t xml:space="preserve"> Pre/Post Survey</w:t>
                            </w:r>
                            <w:r w:rsidR="007B3985">
                              <w:rPr>
                                <w:b/>
                                <w:sz w:val="28"/>
                                <w:szCs w:val="28"/>
                              </w:rPr>
                              <w:t xml:space="preserve"> </w:t>
                            </w:r>
                            <w:r w:rsidR="00F43ACF">
                              <w:rPr>
                                <w:b/>
                                <w:sz w:val="28"/>
                                <w:szCs w:val="28"/>
                              </w:rPr>
                              <w:t>Administration:</w:t>
                            </w:r>
                            <w:r w:rsidR="00D10853">
                              <w:rPr>
                                <w:b/>
                              </w:rPr>
                              <w:t xml:space="preserve"> </w:t>
                            </w:r>
                            <w:r w:rsidR="00CB25E3" w:rsidRPr="0041177C">
                              <w:rPr>
                                <w:color w:val="FF0000"/>
                              </w:rPr>
                              <w:t xml:space="preserve"> </w:t>
                            </w:r>
                            <w:r w:rsidR="00A30DCE">
                              <w:t>The data shown below</w:t>
                            </w:r>
                            <w:r w:rsidR="000F13D8">
                              <w:t xml:space="preserve"> was collected using the SkillStreaming Checklist, Aggression Questionnaire, and How I Think</w:t>
                            </w:r>
                            <w:r w:rsidR="007B3985">
                              <w:t xml:space="preserve"> </w:t>
                            </w:r>
                            <w:r w:rsidR="000F13D8">
                              <w:t>Questionnaire</w:t>
                            </w:r>
                            <w:r w:rsidR="00E43B81">
                              <w:t xml:space="preserve">.  </w:t>
                            </w:r>
                            <w:r w:rsidR="000F13D8">
                              <w:t>These three assessments are used to establish baseline data before youth begin the ART® curriculum and after the program to determine change</w:t>
                            </w:r>
                            <w:r w:rsidR="00F36DAA">
                              <w:t>.</w:t>
                            </w:r>
                            <w:r w:rsidR="00F36DAA">
                              <w:br/>
                            </w:r>
                            <w:r w:rsidR="00CB25E3" w:rsidRPr="00CB25E3">
                              <w:t>T</w:t>
                            </w:r>
                            <w:r w:rsidR="00F825F8">
                              <w:t xml:space="preserve">he tool assesses changes in </w:t>
                            </w:r>
                            <w:r w:rsidR="000F13D8">
                              <w:t xml:space="preserve">attitudes, </w:t>
                            </w:r>
                            <w:r w:rsidR="00F825F8">
                              <w:t>skills</w:t>
                            </w:r>
                            <w:r w:rsidR="000F13D8">
                              <w:t>,</w:t>
                            </w:r>
                            <w:r w:rsidR="00F825F8">
                              <w:t xml:space="preserve"> and </w:t>
                            </w:r>
                            <w:r w:rsidR="00964180">
                              <w:t>behaviors</w:t>
                            </w:r>
                            <w:r w:rsidR="00F825F8">
                              <w:t>.</w:t>
                            </w:r>
                          </w:p>
                          <w:p w:rsidR="00CB25E3" w:rsidRPr="00D10853" w:rsidRDefault="00CB25E3" w:rsidP="00D10853">
                            <w:pPr>
                              <w:rPr>
                                <w:color w:val="FF0000"/>
                              </w:rPr>
                            </w:pPr>
                            <w:r>
                              <w:rPr>
                                <w:b/>
                              </w:rPr>
                              <w:t>Total Number of Participants Surveyed:</w:t>
                            </w:r>
                            <w:r w:rsidR="00751BDD">
                              <w:rPr>
                                <w:b/>
                              </w:rPr>
                              <w:t xml:space="preserve"> </w:t>
                            </w:r>
                            <w:r w:rsidR="00E43B81">
                              <w:rPr>
                                <w:b/>
                              </w:rPr>
                              <w:t xml:space="preserve"> </w:t>
                            </w:r>
                            <w:r w:rsidR="00E43B81" w:rsidRPr="00E43B81">
                              <w:rPr>
                                <w:color w:val="FF0000"/>
                              </w:rPr>
                              <w:t xml:space="preserve">Enter the </w:t>
                            </w:r>
                            <w:r w:rsidR="00105879">
                              <w:rPr>
                                <w:color w:val="FF0000"/>
                              </w:rPr>
                              <w:t>n</w:t>
                            </w:r>
                            <w:r w:rsidR="00E43B81" w:rsidRPr="00E43B81">
                              <w:rPr>
                                <w:color w:val="FF0000"/>
                              </w:rPr>
                              <w:t xml:space="preserve">umber of youth surveyed out of the number of youth </w:t>
                            </w:r>
                            <w:r w:rsidR="00F36DAA">
                              <w:rPr>
                                <w:color w:val="FF0000"/>
                              </w:rPr>
                              <w:t>ser</w:t>
                            </w:r>
                            <w:r w:rsidR="00E43B81" w:rsidRPr="00E43B81">
                              <w:rPr>
                                <w:color w:val="FF0000"/>
                              </w:rPr>
                              <w:t>ved</w:t>
                            </w:r>
                            <w:r w:rsidR="004163C6">
                              <w:rPr>
                                <w:color w:val="FF0000"/>
                              </w:rPr>
                              <w:t xml:space="preserve">. </w:t>
                            </w:r>
                            <w:r w:rsidR="00964180">
                              <w:rPr>
                                <w:color w:val="FF0000"/>
                              </w:rPr>
                              <w:t>For example</w:t>
                            </w:r>
                            <w:r w:rsidR="00964180" w:rsidRPr="00964180">
                              <w:rPr>
                                <w:color w:val="FF0000"/>
                              </w:rPr>
                              <w:t xml:space="preserve">: </w:t>
                            </w:r>
                            <w:r w:rsidR="004A0902">
                              <w:rPr>
                                <w:b/>
                                <w:color w:val="FF0000"/>
                              </w:rPr>
                              <w:t>91</w:t>
                            </w:r>
                            <w:r w:rsidR="005C59C5">
                              <w:rPr>
                                <w:b/>
                                <w:color w:val="FF0000"/>
                              </w:rPr>
                              <w:t xml:space="preserve"> youth out of 10</w:t>
                            </w:r>
                            <w:r w:rsidR="00A30DCE" w:rsidRPr="00964180">
                              <w:rPr>
                                <w:b/>
                                <w:color w:val="FF0000"/>
                              </w:rPr>
                              <w:t>0 served</w:t>
                            </w:r>
                            <w:r w:rsidR="00105879">
                              <w:rPr>
                                <w:b/>
                                <w:color w:val="FF0000"/>
                              </w:rPr>
                              <w:t xml:space="preserve"> completed pre/post surveys</w:t>
                            </w:r>
                            <w:r w:rsidR="004A0902">
                              <w:rPr>
                                <w:b/>
                                <w:color w:val="FF0000"/>
                              </w:rPr>
                              <w:t>, or 91</w:t>
                            </w:r>
                            <w:r w:rsidR="00A30DCE" w:rsidRPr="00964180">
                              <w:rPr>
                                <w:b/>
                                <w:color w:val="FF0000"/>
                              </w:rPr>
                              <w:t>% completed the pre/post surveys.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4pt;margin-top:5.1pt;width:528pt;height:116.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" strokeweight="1.25pt">
                <v:textbox>
                  <w:txbxContent>
                    <w:p w:rsidR="00CB25E3" w:rsidRPr="00F36DAA" w:rsidRDefault="00522C76" w:rsidP="0041177C">
                      <w:r>
                        <w:rPr>
                          <w:b/>
                          <w:sz w:val="28"/>
                          <w:szCs w:val="28"/>
                        </w:rPr>
                        <w:t>ART®</w:t>
                      </w:r>
                      <w:r w:rsidR="003B79FC">
                        <w:rPr>
                          <w:b/>
                          <w:sz w:val="28"/>
                          <w:szCs w:val="28"/>
                        </w:rPr>
                        <w:t xml:space="preserve"> Pre/Post Survey</w:t>
                      </w:r>
                      <w:r w:rsidR="007B3985">
                        <w:rPr>
                          <w:b/>
                          <w:sz w:val="28"/>
                          <w:szCs w:val="28"/>
                        </w:rPr>
                        <w:t xml:space="preserve"> </w:t>
                      </w:r>
                      <w:r w:rsidR="00F43ACF">
                        <w:rPr>
                          <w:b/>
                          <w:sz w:val="28"/>
                          <w:szCs w:val="28"/>
                        </w:rPr>
                        <w:t>Administration:</w:t>
                      </w:r>
                      <w:r w:rsidR="00D10853">
                        <w:rPr>
                          <w:b/>
                        </w:rPr>
                        <w:t xml:space="preserve"> </w:t>
                      </w:r>
                      <w:r w:rsidR="00CB25E3" w:rsidRPr="0041177C">
                        <w:rPr>
                          <w:color w:val="FF0000"/>
                        </w:rPr>
                        <w:t xml:space="preserve"> </w:t>
                      </w:r>
                      <w:r w:rsidR="00A30DCE">
                        <w:t>The data shown below</w:t>
                      </w:r>
                      <w:r w:rsidR="000F13D8">
                        <w:t xml:space="preserve"> was collected using the SkillStreaming Checklist, Aggression Questionnaire, and How I Think</w:t>
                      </w:r>
                      <w:r w:rsidR="007B3985">
                        <w:t xml:space="preserve"> </w:t>
                      </w:r>
                      <w:r w:rsidR="000F13D8">
                        <w:t>Questionnaire</w:t>
                      </w:r>
                      <w:r w:rsidR="00E43B81">
                        <w:t xml:space="preserve">.  </w:t>
                      </w:r>
                      <w:r w:rsidR="000F13D8">
                        <w:t>These three assessments are used to establish baseline data before youth begin the ART® curriculum and after the program to determine change</w:t>
                      </w:r>
                      <w:r w:rsidR="00F36DAA">
                        <w:t>.</w:t>
                      </w:r>
                      <w:r w:rsidR="00F36DAA">
                        <w:br/>
                      </w:r>
                      <w:r w:rsidR="00CB25E3" w:rsidRPr="00CB25E3">
                        <w:t>T</w:t>
                      </w:r>
                      <w:r w:rsidR="00F825F8">
                        <w:t xml:space="preserve">he tool assesses changes in </w:t>
                      </w:r>
                      <w:r w:rsidR="000F13D8">
                        <w:t xml:space="preserve">attitudes, </w:t>
                      </w:r>
                      <w:r w:rsidR="00F825F8">
                        <w:t>skills</w:t>
                      </w:r>
                      <w:r w:rsidR="000F13D8">
                        <w:t>,</w:t>
                      </w:r>
                      <w:r w:rsidR="00F825F8">
                        <w:t xml:space="preserve"> and </w:t>
                      </w:r>
                      <w:r w:rsidR="00964180">
                        <w:t>behaviors</w:t>
                      </w:r>
                      <w:r w:rsidR="00F825F8">
                        <w:t>.</w:t>
                      </w:r>
                    </w:p>
                    <w:p w:rsidR="00CB25E3" w:rsidRPr="00D10853" w:rsidRDefault="00CB25E3" w:rsidP="00D10853">
                      <w:pPr>
                        <w:rPr>
                          <w:color w:val="FF0000"/>
                        </w:rPr>
                      </w:pPr>
                      <w:r>
                        <w:rPr>
                          <w:b/>
                        </w:rPr>
                        <w:t>Total Number of Participants Surveyed:</w:t>
                      </w:r>
                      <w:r w:rsidR="00751BDD">
                        <w:rPr>
                          <w:b/>
                        </w:rPr>
                        <w:t xml:space="preserve"> </w:t>
                      </w:r>
                      <w:r w:rsidR="00E43B81">
                        <w:rPr>
                          <w:b/>
                        </w:rPr>
                        <w:t xml:space="preserve"> </w:t>
                      </w:r>
                      <w:r w:rsidR="00E43B81" w:rsidRPr="00E43B81">
                        <w:rPr>
                          <w:color w:val="FF0000"/>
                        </w:rPr>
                        <w:t xml:space="preserve">Enter the </w:t>
                      </w:r>
                      <w:r w:rsidR="00105879">
                        <w:rPr>
                          <w:color w:val="FF0000"/>
                        </w:rPr>
                        <w:t>n</w:t>
                      </w:r>
                      <w:r w:rsidR="00E43B81" w:rsidRPr="00E43B81">
                        <w:rPr>
                          <w:color w:val="FF0000"/>
                        </w:rPr>
                        <w:t xml:space="preserve">umber of youth surveyed out of the number of youth </w:t>
                      </w:r>
                      <w:r w:rsidR="00F36DAA">
                        <w:rPr>
                          <w:color w:val="FF0000"/>
                        </w:rPr>
                        <w:t>ser</w:t>
                      </w:r>
                      <w:r w:rsidR="00E43B81" w:rsidRPr="00E43B81">
                        <w:rPr>
                          <w:color w:val="FF0000"/>
                        </w:rPr>
                        <w:t>ved</w:t>
                      </w:r>
                      <w:r w:rsidR="004163C6">
                        <w:rPr>
                          <w:color w:val="FF0000"/>
                        </w:rPr>
                        <w:t xml:space="preserve">. </w:t>
                      </w:r>
                      <w:r w:rsidR="00964180">
                        <w:rPr>
                          <w:color w:val="FF0000"/>
                        </w:rPr>
                        <w:t>For example</w:t>
                      </w:r>
                      <w:r w:rsidR="00964180" w:rsidRPr="00964180">
                        <w:rPr>
                          <w:color w:val="FF0000"/>
                        </w:rPr>
                        <w:t xml:space="preserve">: </w:t>
                      </w:r>
                      <w:r w:rsidR="004A0902">
                        <w:rPr>
                          <w:b/>
                          <w:color w:val="FF0000"/>
                        </w:rPr>
                        <w:t>91</w:t>
                      </w:r>
                      <w:r w:rsidR="005C59C5">
                        <w:rPr>
                          <w:b/>
                          <w:color w:val="FF0000"/>
                        </w:rPr>
                        <w:t xml:space="preserve"> youth out of 10</w:t>
                      </w:r>
                      <w:r w:rsidR="00A30DCE" w:rsidRPr="00964180">
                        <w:rPr>
                          <w:b/>
                          <w:color w:val="FF0000"/>
                        </w:rPr>
                        <w:t>0 served</w:t>
                      </w:r>
                      <w:r w:rsidR="00105879">
                        <w:rPr>
                          <w:b/>
                          <w:color w:val="FF0000"/>
                        </w:rPr>
                        <w:t xml:space="preserve"> completed pre/post surveys</w:t>
                      </w:r>
                      <w:r w:rsidR="004A0902">
                        <w:rPr>
                          <w:b/>
                          <w:color w:val="FF0000"/>
                        </w:rPr>
                        <w:t>, or 91</w:t>
                      </w:r>
                      <w:r w:rsidR="00A30DCE" w:rsidRPr="00964180">
                        <w:rPr>
                          <w:b/>
                          <w:color w:val="FF0000"/>
                        </w:rPr>
                        <w:t>% completed the pre/post surveys.</w:t>
                      </w:r>
                    </w:p>
                  </w:txbxContent>
                </v:textbox>
                <w10:wrap anchorx="margin"/>
              </v:shape>
            </w:pict>
          </mc:Fallback>
        </mc:AlternateContent>
      </w:r>
    </w:p>
    <w:p w:rsidR="00A92CD4" w:rsidRDefault="00A92CD4" w:rsidP="00CB25E3">
      <w:pPr>
        <w:jc w:val="center"/>
        <w:rPr>
          <w:b/>
          <w:sz w:val="32"/>
        </w:rPr>
      </w:pPr>
    </w:p>
    <w:p w:rsidR="00A92CD4" w:rsidRPr="00BA6A08" w:rsidRDefault="00A92CD4" w:rsidP="00BC0751">
      <w:pPr>
        <w:rPr>
          <w:b/>
          <w:sz w:val="20"/>
          <w:szCs w:val="20"/>
        </w:rPr>
      </w:pPr>
    </w:p>
    <w:p w:rsidR="00DE0188" w:rsidRDefault="00DE0188" w:rsidP="00B27E7F">
      <w:pPr>
        <w:rPr>
          <w:b/>
          <w:sz w:val="32"/>
        </w:rPr>
      </w:pPr>
    </w:p>
    <w:p w:rsidR="0027378C" w:rsidRDefault="007B7E28" w:rsidP="009A3A4A">
      <w:pPr>
        <w:rPr>
          <w:b/>
          <w:sz w:val="32"/>
        </w:rPr>
      </w:pPr>
      <w:r>
        <w:rPr>
          <w:b/>
          <w:noProof/>
          <w:sz w:val="32"/>
        </w:rPr>
        <w:drawing>
          <wp:anchor distT="0" distB="0" distL="114300" distR="114300" simplePos="0" relativeHeight="251672576" behindDoc="0" locked="0" layoutInCell="1" allowOverlap="1" wp14:anchorId="64604BAE" wp14:editId="5D444DB1">
            <wp:simplePos x="0" y="0"/>
            <wp:positionH relativeFrom="column">
              <wp:posOffset>718820</wp:posOffset>
            </wp:positionH>
            <wp:positionV relativeFrom="paragraph">
              <wp:posOffset>2776855</wp:posOffset>
            </wp:positionV>
            <wp:extent cx="5486400" cy="1165860"/>
            <wp:effectExtent l="0" t="0" r="19050" b="15240"/>
            <wp:wrapNone/>
            <wp:docPr id="3" name="Chart 3" title="Reduced Juvenile Offenses and Place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b/>
          <w:noProof/>
          <w:sz w:val="32"/>
        </w:rPr>
        <w:drawing>
          <wp:anchor distT="0" distB="0" distL="114300" distR="114300" simplePos="0" relativeHeight="251674624" behindDoc="0" locked="0" layoutInCell="1" allowOverlap="1" wp14:anchorId="41C0DA55" wp14:editId="1E84B6AA">
            <wp:simplePos x="0" y="0"/>
            <wp:positionH relativeFrom="column">
              <wp:posOffset>916305</wp:posOffset>
            </wp:positionH>
            <wp:positionV relativeFrom="paragraph">
              <wp:posOffset>118745</wp:posOffset>
            </wp:positionV>
            <wp:extent cx="5002530" cy="2497455"/>
            <wp:effectExtent l="0" t="0" r="26670" b="1714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0550E7">
        <w:rPr>
          <w:b/>
          <w:noProof/>
          <w:sz w:val="32"/>
        </w:rPr>
        <mc:AlternateContent>
          <mc:Choice Requires="wps">
            <w:drawing>
              <wp:anchor distT="0" distB="0" distL="114300" distR="114300" simplePos="0" relativeHeight="251668480" behindDoc="0" locked="0" layoutInCell="1" allowOverlap="1" wp14:anchorId="54D85DE9" wp14:editId="0B979594">
                <wp:simplePos x="0" y="0"/>
                <wp:positionH relativeFrom="page">
                  <wp:posOffset>512445</wp:posOffset>
                </wp:positionH>
                <wp:positionV relativeFrom="paragraph">
                  <wp:posOffset>4145915</wp:posOffset>
                </wp:positionV>
                <wp:extent cx="6784340" cy="2560320"/>
                <wp:effectExtent l="0" t="0" r="1651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340" cy="2560320"/>
                        </a:xfrm>
                        <a:prstGeom prst="rect">
                          <a:avLst/>
                        </a:prstGeom>
                        <a:solidFill>
                          <a:srgbClr val="FFFFFF"/>
                        </a:solidFill>
                        <a:ln w="15875">
                          <a:solidFill>
                            <a:srgbClr val="000000"/>
                          </a:solidFill>
                          <a:miter lim="800000"/>
                          <a:headEnd/>
                          <a:tailEnd/>
                        </a:ln>
                      </wps:spPr>
                      <wps:txbx>
                        <w:txbxContent>
                          <w:p w:rsidR="0016120C" w:rsidRPr="009A3A4A" w:rsidRDefault="001513B7" w:rsidP="0016120C">
                            <w:pPr>
                              <w:spacing w:after="0" w:line="240" w:lineRule="auto"/>
                              <w:rPr>
                                <w:sz w:val="16"/>
                                <w:szCs w:val="16"/>
                              </w:rPr>
                            </w:pPr>
                            <w:r w:rsidRPr="00E67B92">
                              <w:rPr>
                                <w:b/>
                              </w:rPr>
                              <w:t>What is the expected</w:t>
                            </w:r>
                            <w:r w:rsidR="00AC4729">
                              <w:rPr>
                                <w:b/>
                              </w:rPr>
                              <w:t xml:space="preserve"> long-term impact of ART®</w:t>
                            </w:r>
                            <w:r w:rsidRPr="00E67B92">
                              <w:rPr>
                                <w:b/>
                              </w:rPr>
                              <w:t xml:space="preserve">? </w:t>
                            </w:r>
                            <w:r w:rsidRPr="00E67B92">
                              <w:rPr>
                                <w:color w:val="FF0000"/>
                              </w:rPr>
                              <w:t xml:space="preserve"> </w:t>
                            </w:r>
                            <w:r w:rsidRPr="00E67B92">
                              <w:t>The outcomes highli</w:t>
                            </w:r>
                            <w:r w:rsidR="00AC4729">
                              <w:t>ghted above reflect short-term part</w:t>
                            </w:r>
                            <w:r w:rsidRPr="00E67B92">
                              <w:t>icipant changes.  These changes are expected to lead to long-term outcomes similar to those demonstrated in</w:t>
                            </w:r>
                            <w:r w:rsidR="002F4F8E" w:rsidRPr="00E67B92">
                              <w:t xml:space="preserve"> </w:t>
                            </w:r>
                            <w:r w:rsidR="00AC4729">
                              <w:t>ART®</w:t>
                            </w:r>
                            <w:r w:rsidR="004673BA">
                              <w:t xml:space="preserve"> trials. </w:t>
                            </w:r>
                            <w:r w:rsidR="004673BA">
                              <w:br/>
                            </w:r>
                          </w:p>
                          <w:p w:rsidR="00A92CD4" w:rsidRDefault="001513B7" w:rsidP="00D10853">
                            <w:pPr>
                              <w:spacing w:after="0"/>
                              <w:contextualSpacing/>
                              <w:jc w:val="center"/>
                              <w:rPr>
                                <w:b/>
                              </w:rPr>
                            </w:pPr>
                            <w:r w:rsidRPr="00E67B92">
                              <w:rPr>
                                <w:b/>
                              </w:rPr>
                              <w:t xml:space="preserve">Potential </w:t>
                            </w:r>
                            <w:r w:rsidR="00AC4729">
                              <w:rPr>
                                <w:b/>
                              </w:rPr>
                              <w:t>Long Term Impacts of ART®</w:t>
                            </w:r>
                            <w:r w:rsidR="00A92CD4" w:rsidRPr="00E67B92">
                              <w:rPr>
                                <w:b/>
                              </w:rPr>
                              <w:t xml:space="preserve"> Shown in </w:t>
                            </w:r>
                            <w:r w:rsidR="00AC4729">
                              <w:rPr>
                                <w:b/>
                              </w:rPr>
                              <w:t>Research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885"/>
                            </w:tblGrid>
                            <w:tr w:rsidR="00582033" w:rsidTr="00D75445">
                              <w:trPr>
                                <w:trHeight w:val="986"/>
                                <w:jc w:val="center"/>
                              </w:trPr>
                              <w:tc>
                                <w:tcPr>
                                  <w:tcW w:w="4994" w:type="dxa"/>
                                </w:tcPr>
                                <w:p w:rsidR="00D61C10" w:rsidRPr="00C34524" w:rsidRDefault="00D75445" w:rsidP="00D75445">
                                  <w:pPr>
                                    <w:pStyle w:val="ListParagraph"/>
                                    <w:numPr>
                                      <w:ilvl w:val="0"/>
                                      <w:numId w:val="10"/>
                                    </w:numPr>
                                    <w:ind w:left="494" w:hanging="270"/>
                                  </w:pPr>
                                  <w:r>
                                    <w:t>Up to 24% r</w:t>
                                  </w:r>
                                  <w:r w:rsidR="00570B21">
                                    <w:t xml:space="preserve">eduction in </w:t>
                                  </w:r>
                                  <w:r>
                                    <w:t xml:space="preserve">18-month </w:t>
                                  </w:r>
                                  <w:r w:rsidR="00570B21">
                                    <w:t xml:space="preserve">misdemeanor and felony </w:t>
                                  </w:r>
                                  <w:r>
                                    <w:t>recidivism rates, when implemented with high model fidelity.</w:t>
                                  </w:r>
                                </w:p>
                              </w:tc>
                              <w:tc>
                                <w:tcPr>
                                  <w:tcW w:w="4885" w:type="dxa"/>
                                </w:tcPr>
                                <w:p w:rsidR="00D75445" w:rsidRDefault="00570B21" w:rsidP="00D75445">
                                  <w:pPr>
                                    <w:pStyle w:val="ListParagraph"/>
                                    <w:numPr>
                                      <w:ilvl w:val="0"/>
                                      <w:numId w:val="10"/>
                                    </w:numPr>
                                    <w:ind w:left="603" w:hanging="270"/>
                                  </w:pPr>
                                  <w:r>
                                    <w:t>Improvements in community functioning</w:t>
                                  </w:r>
                                </w:p>
                                <w:p w:rsidR="00D75445" w:rsidRDefault="00570B21" w:rsidP="00D75445">
                                  <w:pPr>
                                    <w:pStyle w:val="ListParagraph"/>
                                    <w:numPr>
                                      <w:ilvl w:val="0"/>
                                      <w:numId w:val="10"/>
                                    </w:numPr>
                                    <w:ind w:left="603" w:hanging="270"/>
                                  </w:pPr>
                                  <w:r>
                                    <w:t>I</w:t>
                                  </w:r>
                                  <w:r w:rsidR="00D75445">
                                    <w:t>mproved p</w:t>
                                  </w:r>
                                  <w:r w:rsidR="00D61C10">
                                    <w:t>ro-social skills</w:t>
                                  </w:r>
                                </w:p>
                                <w:p w:rsidR="00D61C10" w:rsidRPr="00C34524" w:rsidRDefault="00D75445" w:rsidP="00D75445">
                                  <w:pPr>
                                    <w:pStyle w:val="ListParagraph"/>
                                    <w:numPr>
                                      <w:ilvl w:val="0"/>
                                      <w:numId w:val="10"/>
                                    </w:numPr>
                                    <w:ind w:left="603" w:hanging="270"/>
                                  </w:pPr>
                                  <w:r w:rsidRPr="00D75445">
                                    <w:t>Decrease in conduct behaviors</w:t>
                                  </w:r>
                                </w:p>
                              </w:tc>
                            </w:tr>
                          </w:tbl>
                          <w:p w:rsidR="00B27E7F" w:rsidRDefault="0016120C" w:rsidP="00582033">
                            <w:pPr>
                              <w:spacing w:after="0" w:line="240" w:lineRule="auto"/>
                            </w:pPr>
                            <w:r w:rsidRPr="00582033">
                              <w:rPr>
                                <w:b/>
                              </w:rPr>
                              <w:t>What is</w:t>
                            </w:r>
                            <w:r w:rsidR="0001124C" w:rsidRPr="00582033">
                              <w:rPr>
                                <w:b/>
                              </w:rPr>
                              <w:t xml:space="preserve"> the Cost Benefit of </w:t>
                            </w:r>
                            <w:r w:rsidR="005B4FB2">
                              <w:rPr>
                                <w:b/>
                              </w:rPr>
                              <w:t>ART®</w:t>
                            </w:r>
                            <w:r w:rsidR="003E3B43" w:rsidRPr="00582033">
                              <w:rPr>
                                <w:b/>
                              </w:rPr>
                              <w:t xml:space="preserve">? </w:t>
                            </w:r>
                            <w:r w:rsidRPr="00E67B92">
                              <w:t xml:space="preserve"> </w:t>
                            </w:r>
                            <w:r w:rsidR="005B4FB2" w:rsidRPr="00E67B92">
                              <w:t>The Washington State Institute for Public Policy reports that for every</w:t>
                            </w:r>
                            <w:r w:rsidR="005B4FB2">
                              <w:t xml:space="preserve"> dollar invested in ART®</w:t>
                            </w:r>
                            <w:r w:rsidR="005B4FB2" w:rsidRPr="00E67B92">
                              <w:t xml:space="preserve"> there is a potential savings of </w:t>
                            </w:r>
                            <w:r w:rsidR="00D61C10">
                              <w:t>up to $41.75 or $61,440</w:t>
                            </w:r>
                            <w:r w:rsidR="005B4FB2" w:rsidRPr="00E67B92">
                              <w:t xml:space="preserve"> for every youth who participates.   For more information about the WISPP report and how these costs are calculated</w:t>
                            </w:r>
                            <w:r w:rsidR="005B4FB2">
                              <w:t xml:space="preserve"> go to </w:t>
                            </w:r>
                            <w:hyperlink r:id="rId11" w:history="1">
                              <w:r w:rsidR="005B4FB2" w:rsidRPr="00303E1B">
                                <w:rPr>
                                  <w:rStyle w:val="Hyperlink"/>
                                </w:rPr>
                                <w:t>http://www.wsipp.wa.gov/</w:t>
                              </w:r>
                            </w:hyperlink>
                            <w:r w:rsidR="005B4FB2">
                              <w:t>.</w:t>
                            </w:r>
                          </w:p>
                          <w:p w:rsidR="005B4FB2" w:rsidRPr="00E67B92" w:rsidRDefault="005B4FB2" w:rsidP="00582033">
                            <w:pPr>
                              <w:spacing w:after="0" w:line="240" w:lineRule="auto"/>
                            </w:pPr>
                          </w:p>
                          <w:p w:rsidR="0016120C" w:rsidRDefault="00D61C10" w:rsidP="00B27E7F">
                            <w:pPr>
                              <w:pStyle w:val="ListParagraph"/>
                              <w:spacing w:after="0" w:line="240" w:lineRule="auto"/>
                              <w:ind w:left="0"/>
                              <w:jc w:val="center"/>
                              <w:rPr>
                                <w:b/>
                                <w:sz w:val="24"/>
                                <w:szCs w:val="24"/>
                              </w:rPr>
                            </w:pPr>
                            <w:r w:rsidRPr="00D61C10">
                              <w:rPr>
                                <w:b/>
                                <w:sz w:val="24"/>
                                <w:szCs w:val="24"/>
                                <w:highlight w:val="yellow"/>
                              </w:rPr>
                              <w:t>With 100</w:t>
                            </w:r>
                            <w:r w:rsidR="007B3985" w:rsidRPr="00D61C10">
                              <w:rPr>
                                <w:b/>
                                <w:sz w:val="24"/>
                                <w:szCs w:val="24"/>
                                <w:highlight w:val="yellow"/>
                              </w:rPr>
                              <w:t xml:space="preserve"> youth</w:t>
                            </w:r>
                            <w:r w:rsidR="00BC0751" w:rsidRPr="00D61C10">
                              <w:rPr>
                                <w:b/>
                                <w:sz w:val="24"/>
                                <w:szCs w:val="24"/>
                                <w:highlight w:val="yellow"/>
                              </w:rPr>
                              <w:t xml:space="preserve"> being served the savings to Pennsy</w:t>
                            </w:r>
                            <w:r w:rsidRPr="00D61C10">
                              <w:rPr>
                                <w:b/>
                                <w:sz w:val="24"/>
                                <w:szCs w:val="24"/>
                                <w:highlight w:val="yellow"/>
                              </w:rPr>
                              <w:t>lvania is potentially $</w:t>
                            </w:r>
                            <w:r w:rsidRPr="00D61C10">
                              <w:rPr>
                                <w:highlight w:val="yellow"/>
                              </w:rPr>
                              <w:t xml:space="preserve"> </w:t>
                            </w:r>
                            <w:r w:rsidRPr="00D61C10">
                              <w:rPr>
                                <w:b/>
                                <w:sz w:val="24"/>
                                <w:szCs w:val="24"/>
                                <w:highlight w:val="yellow"/>
                              </w:rPr>
                              <w:t>6</w:t>
                            </w:r>
                            <w:r>
                              <w:rPr>
                                <w:b/>
                                <w:sz w:val="24"/>
                                <w:szCs w:val="24"/>
                                <w:highlight w:val="yellow"/>
                              </w:rPr>
                              <w:t>,</w:t>
                            </w:r>
                            <w:r w:rsidRPr="00D61C10">
                              <w:rPr>
                                <w:b/>
                                <w:sz w:val="24"/>
                                <w:szCs w:val="24"/>
                                <w:highlight w:val="yellow"/>
                              </w:rPr>
                              <w:t>144</w:t>
                            </w:r>
                            <w:r>
                              <w:rPr>
                                <w:b/>
                                <w:sz w:val="24"/>
                                <w:szCs w:val="24"/>
                                <w:highlight w:val="yellow"/>
                              </w:rPr>
                              <w:t>,</w:t>
                            </w:r>
                            <w:r w:rsidRPr="00D61C10">
                              <w:rPr>
                                <w:b/>
                                <w:sz w:val="24"/>
                                <w:szCs w:val="24"/>
                                <w:highlight w:val="yellow"/>
                              </w:rPr>
                              <w:t>000</w:t>
                            </w:r>
                            <w:r w:rsidR="00BC0751" w:rsidRPr="00D61C10">
                              <w:rPr>
                                <w:b/>
                                <w:sz w:val="24"/>
                                <w:szCs w:val="24"/>
                                <w:highlight w:val="yellow"/>
                              </w:rPr>
                              <w:t>.</w:t>
                            </w:r>
                          </w:p>
                          <w:p w:rsidR="00DC2CB2" w:rsidRPr="00DC2CB2" w:rsidRDefault="00DC2CB2" w:rsidP="00B27E7F">
                            <w:pPr>
                              <w:pStyle w:val="ListParagraph"/>
                              <w:spacing w:after="0" w:line="240" w:lineRule="auto"/>
                              <w:ind w:left="0"/>
                              <w:jc w:val="center"/>
                              <w:rPr>
                                <w:color w:val="FF0000"/>
                              </w:rPr>
                            </w:pPr>
                            <w:r w:rsidRPr="00DC2CB2">
                              <w:rPr>
                                <w:color w:val="FF0000"/>
                                <w:highlight w:val="yellow"/>
                              </w:rPr>
                              <w:t>(</w:t>
                            </w:r>
                            <w:proofErr w:type="gramStart"/>
                            <w:r w:rsidRPr="00DC2CB2">
                              <w:rPr>
                                <w:color w:val="FF0000"/>
                                <w:highlight w:val="yellow"/>
                              </w:rPr>
                              <w:t>this</w:t>
                            </w:r>
                            <w:proofErr w:type="gramEnd"/>
                            <w:r w:rsidRPr="00DC2CB2">
                              <w:rPr>
                                <w:color w:val="FF0000"/>
                                <w:highlight w:val="yellow"/>
                              </w:rPr>
                              <w:t xml:space="preserve"> number will need to be ca</w:t>
                            </w:r>
                            <w:r w:rsidR="003E3B43">
                              <w:rPr>
                                <w:color w:val="FF0000"/>
                                <w:highlight w:val="yellow"/>
                              </w:rPr>
                              <w:t>lculated given the # of youth</w:t>
                            </w:r>
                            <w:r w:rsidRPr="00DC2CB2">
                              <w:rPr>
                                <w:color w:val="FF0000"/>
                                <w:highlight w:val="yellow"/>
                              </w:rPr>
                              <w:t xml:space="preserve"> served by your organization)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40.35pt;margin-top:326.45pt;width:534.2pt;height:201.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" strokeweight="1.25pt">
                <v:textbox>
                  <w:txbxContent>
                    <w:p w:rsidR="0016120C" w:rsidRPr="009A3A4A" w:rsidRDefault="001513B7" w:rsidP="0016120C">
                      <w:pPr>
                        <w:spacing w:after="0" w:line="240" w:lineRule="auto"/>
                        <w:rPr>
                          <w:sz w:val="16"/>
                          <w:szCs w:val="16"/>
                        </w:rPr>
                      </w:pPr>
                      <w:r w:rsidRPr="00E67B92">
                        <w:rPr>
                          <w:b/>
                        </w:rPr>
                        <w:t>What is the expected</w:t>
                      </w:r>
                      <w:r w:rsidR="00AC4729">
                        <w:rPr>
                          <w:b/>
                        </w:rPr>
                        <w:t xml:space="preserve"> long-term impact of ART®</w:t>
                      </w:r>
                      <w:r w:rsidRPr="00E67B92">
                        <w:rPr>
                          <w:b/>
                        </w:rPr>
                        <w:t xml:space="preserve">? </w:t>
                      </w:r>
                      <w:r w:rsidRPr="00E67B92">
                        <w:rPr>
                          <w:color w:val="FF0000"/>
                        </w:rPr>
                        <w:t xml:space="preserve"> </w:t>
                      </w:r>
                      <w:r w:rsidRPr="00E67B92">
                        <w:t>The outcomes highli</w:t>
                      </w:r>
                      <w:r w:rsidR="00AC4729">
                        <w:t>ghted above reflect short-term part</w:t>
                      </w:r>
                      <w:r w:rsidRPr="00E67B92">
                        <w:t>icipant changes.  These changes are expected to lead to long-term outcomes similar to those demonstrated in</w:t>
                      </w:r>
                      <w:r w:rsidR="002F4F8E" w:rsidRPr="00E67B92">
                        <w:t xml:space="preserve"> </w:t>
                      </w:r>
                      <w:r w:rsidR="00AC4729">
                        <w:t>ART®</w:t>
                      </w:r>
                      <w:r w:rsidR="004673BA">
                        <w:t xml:space="preserve"> trials. </w:t>
                      </w:r>
                      <w:r w:rsidR="004673BA">
                        <w:br/>
                      </w:r>
                    </w:p>
                    <w:p w:rsidR="00A92CD4" w:rsidRDefault="001513B7" w:rsidP="00D10853">
                      <w:pPr>
                        <w:spacing w:after="0"/>
                        <w:contextualSpacing/>
                        <w:jc w:val="center"/>
                        <w:rPr>
                          <w:b/>
                        </w:rPr>
                      </w:pPr>
                      <w:r w:rsidRPr="00E67B92">
                        <w:rPr>
                          <w:b/>
                        </w:rPr>
                        <w:t xml:space="preserve">Potential </w:t>
                      </w:r>
                      <w:r w:rsidR="00AC4729">
                        <w:rPr>
                          <w:b/>
                        </w:rPr>
                        <w:t>Long Term Impacts of ART®</w:t>
                      </w:r>
                      <w:r w:rsidR="00A92CD4" w:rsidRPr="00E67B92">
                        <w:rPr>
                          <w:b/>
                        </w:rPr>
                        <w:t xml:space="preserve"> Shown in </w:t>
                      </w:r>
                      <w:r w:rsidR="00AC4729">
                        <w:rPr>
                          <w:b/>
                        </w:rPr>
                        <w:t>Research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885"/>
                      </w:tblGrid>
                      <w:tr w:rsidR="00582033" w:rsidTr="00D75445">
                        <w:trPr>
                          <w:trHeight w:val="986"/>
                          <w:jc w:val="center"/>
                        </w:trPr>
                        <w:tc>
                          <w:tcPr>
                            <w:tcW w:w="4994" w:type="dxa"/>
                          </w:tcPr>
                          <w:p w:rsidR="00D61C10" w:rsidRPr="00C34524" w:rsidRDefault="00D75445" w:rsidP="00D75445">
                            <w:pPr>
                              <w:pStyle w:val="ListParagraph"/>
                              <w:numPr>
                                <w:ilvl w:val="0"/>
                                <w:numId w:val="10"/>
                              </w:numPr>
                              <w:ind w:left="494" w:hanging="270"/>
                            </w:pPr>
                            <w:r>
                              <w:t>Up to 24% r</w:t>
                            </w:r>
                            <w:r w:rsidR="00570B21">
                              <w:t xml:space="preserve">eduction in </w:t>
                            </w:r>
                            <w:r>
                              <w:t xml:space="preserve">18-month </w:t>
                            </w:r>
                            <w:r w:rsidR="00570B21">
                              <w:t xml:space="preserve">misdemeanor and felony </w:t>
                            </w:r>
                            <w:r>
                              <w:t>recidivism rates, when implemented with high model fidelity.</w:t>
                            </w:r>
                          </w:p>
                        </w:tc>
                        <w:tc>
                          <w:tcPr>
                            <w:tcW w:w="4885" w:type="dxa"/>
                          </w:tcPr>
                          <w:p w:rsidR="00D75445" w:rsidRDefault="00570B21" w:rsidP="00D75445">
                            <w:pPr>
                              <w:pStyle w:val="ListParagraph"/>
                              <w:numPr>
                                <w:ilvl w:val="0"/>
                                <w:numId w:val="10"/>
                              </w:numPr>
                              <w:ind w:left="603" w:hanging="270"/>
                            </w:pPr>
                            <w:r>
                              <w:t>Improvements in community functioning</w:t>
                            </w:r>
                          </w:p>
                          <w:p w:rsidR="00D75445" w:rsidRDefault="00570B21" w:rsidP="00D75445">
                            <w:pPr>
                              <w:pStyle w:val="ListParagraph"/>
                              <w:numPr>
                                <w:ilvl w:val="0"/>
                                <w:numId w:val="10"/>
                              </w:numPr>
                              <w:ind w:left="603" w:hanging="270"/>
                            </w:pPr>
                            <w:r>
                              <w:t>I</w:t>
                            </w:r>
                            <w:r w:rsidR="00D75445">
                              <w:t>mproved p</w:t>
                            </w:r>
                            <w:r w:rsidR="00D61C10">
                              <w:t>ro-social skills</w:t>
                            </w:r>
                          </w:p>
                          <w:p w:rsidR="00D61C10" w:rsidRPr="00C34524" w:rsidRDefault="00D75445" w:rsidP="00D75445">
                            <w:pPr>
                              <w:pStyle w:val="ListParagraph"/>
                              <w:numPr>
                                <w:ilvl w:val="0"/>
                                <w:numId w:val="10"/>
                              </w:numPr>
                              <w:ind w:left="603" w:hanging="270"/>
                            </w:pPr>
                            <w:r w:rsidRPr="00D75445">
                              <w:t>Decrease in conduct behaviors</w:t>
                            </w:r>
                          </w:p>
                        </w:tc>
                      </w:tr>
                    </w:tbl>
                    <w:p w:rsidR="00B27E7F" w:rsidRDefault="0016120C" w:rsidP="00582033">
                      <w:pPr>
                        <w:spacing w:after="0" w:line="240" w:lineRule="auto"/>
                      </w:pPr>
                      <w:r w:rsidRPr="00582033">
                        <w:rPr>
                          <w:b/>
                        </w:rPr>
                        <w:t>What is</w:t>
                      </w:r>
                      <w:r w:rsidR="0001124C" w:rsidRPr="00582033">
                        <w:rPr>
                          <w:b/>
                        </w:rPr>
                        <w:t xml:space="preserve"> the Cost Benefit of </w:t>
                      </w:r>
                      <w:r w:rsidR="005B4FB2">
                        <w:rPr>
                          <w:b/>
                        </w:rPr>
                        <w:t>ART®</w:t>
                      </w:r>
                      <w:r w:rsidR="003E3B43" w:rsidRPr="00582033">
                        <w:rPr>
                          <w:b/>
                        </w:rPr>
                        <w:t xml:space="preserve">? </w:t>
                      </w:r>
                      <w:r w:rsidRPr="00E67B92">
                        <w:t xml:space="preserve"> </w:t>
                      </w:r>
                      <w:r w:rsidR="005B4FB2" w:rsidRPr="00E67B92">
                        <w:t>The Washington State Institute for Public Policy reports that for every</w:t>
                      </w:r>
                      <w:r w:rsidR="005B4FB2">
                        <w:t xml:space="preserve"> dollar invested in ART®</w:t>
                      </w:r>
                      <w:r w:rsidR="005B4FB2" w:rsidRPr="00E67B92">
                        <w:t xml:space="preserve"> there is a potential savings of </w:t>
                      </w:r>
                      <w:r w:rsidR="00D61C10">
                        <w:t>up to $41.75 or $61,440</w:t>
                      </w:r>
                      <w:r w:rsidR="005B4FB2" w:rsidRPr="00E67B92">
                        <w:t xml:space="preserve"> for every youth who participates.   For more information about the WISPP report and how these costs are calculated</w:t>
                      </w:r>
                      <w:r w:rsidR="005B4FB2">
                        <w:t xml:space="preserve"> go to </w:t>
                      </w:r>
                      <w:hyperlink r:id="rId12" w:history="1">
                        <w:r w:rsidR="005B4FB2" w:rsidRPr="00303E1B">
                          <w:rPr>
                            <w:rStyle w:val="Hyperlink"/>
                          </w:rPr>
                          <w:t>http://www.wsipp.wa.gov/</w:t>
                        </w:r>
                      </w:hyperlink>
                      <w:r w:rsidR="005B4FB2">
                        <w:t>.</w:t>
                      </w:r>
                    </w:p>
                    <w:p w:rsidR="005B4FB2" w:rsidRPr="00E67B92" w:rsidRDefault="005B4FB2" w:rsidP="00582033">
                      <w:pPr>
                        <w:spacing w:after="0" w:line="240" w:lineRule="auto"/>
                      </w:pPr>
                    </w:p>
                    <w:p w:rsidR="0016120C" w:rsidRDefault="00D61C10" w:rsidP="00B27E7F">
                      <w:pPr>
                        <w:pStyle w:val="ListParagraph"/>
                        <w:spacing w:after="0" w:line="240" w:lineRule="auto"/>
                        <w:ind w:left="0"/>
                        <w:jc w:val="center"/>
                        <w:rPr>
                          <w:b/>
                          <w:sz w:val="24"/>
                          <w:szCs w:val="24"/>
                        </w:rPr>
                      </w:pPr>
                      <w:r w:rsidRPr="00D61C10">
                        <w:rPr>
                          <w:b/>
                          <w:sz w:val="24"/>
                          <w:szCs w:val="24"/>
                          <w:highlight w:val="yellow"/>
                        </w:rPr>
                        <w:t>With 100</w:t>
                      </w:r>
                      <w:r w:rsidR="007B3985" w:rsidRPr="00D61C10">
                        <w:rPr>
                          <w:b/>
                          <w:sz w:val="24"/>
                          <w:szCs w:val="24"/>
                          <w:highlight w:val="yellow"/>
                        </w:rPr>
                        <w:t xml:space="preserve"> youth</w:t>
                      </w:r>
                      <w:r w:rsidR="00BC0751" w:rsidRPr="00D61C10">
                        <w:rPr>
                          <w:b/>
                          <w:sz w:val="24"/>
                          <w:szCs w:val="24"/>
                          <w:highlight w:val="yellow"/>
                        </w:rPr>
                        <w:t xml:space="preserve"> being served the savings to Pennsy</w:t>
                      </w:r>
                      <w:r w:rsidRPr="00D61C10">
                        <w:rPr>
                          <w:b/>
                          <w:sz w:val="24"/>
                          <w:szCs w:val="24"/>
                          <w:highlight w:val="yellow"/>
                        </w:rPr>
                        <w:t>lvania is potentially $</w:t>
                      </w:r>
                      <w:r w:rsidRPr="00D61C10">
                        <w:rPr>
                          <w:highlight w:val="yellow"/>
                        </w:rPr>
                        <w:t xml:space="preserve"> </w:t>
                      </w:r>
                      <w:r w:rsidRPr="00D61C10">
                        <w:rPr>
                          <w:b/>
                          <w:sz w:val="24"/>
                          <w:szCs w:val="24"/>
                          <w:highlight w:val="yellow"/>
                        </w:rPr>
                        <w:t>6</w:t>
                      </w:r>
                      <w:r>
                        <w:rPr>
                          <w:b/>
                          <w:sz w:val="24"/>
                          <w:szCs w:val="24"/>
                          <w:highlight w:val="yellow"/>
                        </w:rPr>
                        <w:t>,</w:t>
                      </w:r>
                      <w:r w:rsidRPr="00D61C10">
                        <w:rPr>
                          <w:b/>
                          <w:sz w:val="24"/>
                          <w:szCs w:val="24"/>
                          <w:highlight w:val="yellow"/>
                        </w:rPr>
                        <w:t>144</w:t>
                      </w:r>
                      <w:r>
                        <w:rPr>
                          <w:b/>
                          <w:sz w:val="24"/>
                          <w:szCs w:val="24"/>
                          <w:highlight w:val="yellow"/>
                        </w:rPr>
                        <w:t>,</w:t>
                      </w:r>
                      <w:r w:rsidRPr="00D61C10">
                        <w:rPr>
                          <w:b/>
                          <w:sz w:val="24"/>
                          <w:szCs w:val="24"/>
                          <w:highlight w:val="yellow"/>
                        </w:rPr>
                        <w:t>000</w:t>
                      </w:r>
                      <w:r w:rsidR="00BC0751" w:rsidRPr="00D61C10">
                        <w:rPr>
                          <w:b/>
                          <w:sz w:val="24"/>
                          <w:szCs w:val="24"/>
                          <w:highlight w:val="yellow"/>
                        </w:rPr>
                        <w:t>.</w:t>
                      </w:r>
                    </w:p>
                    <w:p w:rsidR="00DC2CB2" w:rsidRPr="00DC2CB2" w:rsidRDefault="00DC2CB2" w:rsidP="00B27E7F">
                      <w:pPr>
                        <w:pStyle w:val="ListParagraph"/>
                        <w:spacing w:after="0" w:line="240" w:lineRule="auto"/>
                        <w:ind w:left="0"/>
                        <w:jc w:val="center"/>
                        <w:rPr>
                          <w:color w:val="FF0000"/>
                        </w:rPr>
                      </w:pPr>
                      <w:r w:rsidRPr="00DC2CB2">
                        <w:rPr>
                          <w:color w:val="FF0000"/>
                          <w:highlight w:val="yellow"/>
                        </w:rPr>
                        <w:t>(</w:t>
                      </w:r>
                      <w:proofErr w:type="gramStart"/>
                      <w:r w:rsidRPr="00DC2CB2">
                        <w:rPr>
                          <w:color w:val="FF0000"/>
                          <w:highlight w:val="yellow"/>
                        </w:rPr>
                        <w:t>this</w:t>
                      </w:r>
                      <w:proofErr w:type="gramEnd"/>
                      <w:r w:rsidRPr="00DC2CB2">
                        <w:rPr>
                          <w:color w:val="FF0000"/>
                          <w:highlight w:val="yellow"/>
                        </w:rPr>
                        <w:t xml:space="preserve"> number will need to be ca</w:t>
                      </w:r>
                      <w:r w:rsidR="003E3B43">
                        <w:rPr>
                          <w:color w:val="FF0000"/>
                          <w:highlight w:val="yellow"/>
                        </w:rPr>
                        <w:t>lculated given the # of youth</w:t>
                      </w:r>
                      <w:r w:rsidRPr="00DC2CB2">
                        <w:rPr>
                          <w:color w:val="FF0000"/>
                          <w:highlight w:val="yellow"/>
                        </w:rPr>
                        <w:t xml:space="preserve"> served by your organization)</w:t>
                      </w:r>
                    </w:p>
                  </w:txbxContent>
                </v:textbox>
                <w10:wrap anchorx="page"/>
              </v:shape>
            </w:pict>
          </mc:Fallback>
        </mc:AlternateContent>
      </w:r>
      <w:r w:rsidR="0027378C">
        <w:rPr>
          <w:b/>
          <w:sz w:val="32"/>
        </w:rPr>
        <w:br w:type="page"/>
      </w:r>
      <w:bookmarkStart w:id="0" w:name="_GoBack"/>
      <w:bookmarkEnd w:id="0"/>
    </w:p>
    <w:p w:rsidR="0027378C" w:rsidRPr="0027378C" w:rsidRDefault="0027378C" w:rsidP="0027378C">
      <w:pPr>
        <w:spacing w:after="0" w:line="240" w:lineRule="auto"/>
        <w:rPr>
          <w:b/>
          <w:sz w:val="24"/>
          <w:szCs w:val="24"/>
          <w:u w:val="single"/>
        </w:rPr>
      </w:pPr>
      <w:r w:rsidRPr="0027378C">
        <w:rPr>
          <w:b/>
          <w:sz w:val="24"/>
          <w:szCs w:val="24"/>
          <w:u w:val="single"/>
        </w:rPr>
        <w:lastRenderedPageBreak/>
        <w:t xml:space="preserve">SECTION 1 – DESCRIPTION OF POPULATION SERVED  </w:t>
      </w:r>
    </w:p>
    <w:p w:rsidR="0027378C" w:rsidRPr="0027378C" w:rsidRDefault="0027378C" w:rsidP="00E67B92">
      <w:pPr>
        <w:numPr>
          <w:ilvl w:val="0"/>
          <w:numId w:val="7"/>
        </w:numPr>
        <w:spacing w:after="0" w:line="240" w:lineRule="auto"/>
      </w:pPr>
      <w:r w:rsidRPr="0027378C">
        <w:t>Please explain if you are serving or expect to serve the number of participants targeted in your grant application (why or why not).  Refer to the chart listing your original target and the total number served</w:t>
      </w:r>
      <w:r w:rsidR="00FB6AA0">
        <w:t xml:space="preserve"> as well as any youth you plan to serve before the end of the grant</w:t>
      </w:r>
      <w:r w:rsidRPr="0027378C">
        <w:t>.</w:t>
      </w:r>
    </w:p>
    <w:p w:rsidR="0027378C" w:rsidRPr="0027378C" w:rsidRDefault="0027378C" w:rsidP="00E67B92">
      <w:pPr>
        <w:spacing w:after="0" w:line="240" w:lineRule="auto"/>
        <w:ind w:left="720" w:hanging="360"/>
        <w:contextualSpacing/>
      </w:pPr>
    </w:p>
    <w:p w:rsidR="0027378C" w:rsidRPr="0027378C" w:rsidRDefault="00FB6AA0" w:rsidP="00E67B92">
      <w:pPr>
        <w:numPr>
          <w:ilvl w:val="0"/>
          <w:numId w:val="7"/>
        </w:numPr>
        <w:spacing w:after="0" w:line="240" w:lineRule="auto"/>
        <w:contextualSpacing/>
      </w:pPr>
      <w:r>
        <w:t>If applicable, d</w:t>
      </w:r>
      <w:r w:rsidR="0027378C" w:rsidRPr="0027378C">
        <w:t xml:space="preserve">escribe your recruitment and referral process for the program: </w:t>
      </w:r>
    </w:p>
    <w:p w:rsidR="0027378C" w:rsidRPr="0027378C" w:rsidRDefault="0027378C" w:rsidP="00E67B92">
      <w:pPr>
        <w:spacing w:after="0" w:line="240" w:lineRule="auto"/>
        <w:contextualSpacing/>
      </w:pPr>
    </w:p>
    <w:p w:rsidR="0027378C" w:rsidRPr="0027378C" w:rsidRDefault="0027378C" w:rsidP="00E67B92">
      <w:pPr>
        <w:spacing w:after="0" w:line="240" w:lineRule="auto"/>
        <w:ind w:firstLine="720"/>
        <w:contextualSpacing/>
      </w:pPr>
      <w:r w:rsidRPr="0027378C">
        <w:t>List your referral sources:</w:t>
      </w:r>
    </w:p>
    <w:p w:rsidR="0027378C" w:rsidRPr="0027378C" w:rsidRDefault="0027378C" w:rsidP="00E67B92">
      <w:pPr>
        <w:spacing w:after="0" w:line="240" w:lineRule="auto"/>
        <w:ind w:left="720"/>
        <w:contextualSpacing/>
      </w:pPr>
    </w:p>
    <w:p w:rsidR="0027378C" w:rsidRPr="0027378C" w:rsidRDefault="0027378C" w:rsidP="00E67B92">
      <w:pPr>
        <w:spacing w:after="0" w:line="240" w:lineRule="auto"/>
        <w:ind w:firstLine="720"/>
        <w:contextualSpacing/>
      </w:pPr>
      <w:r w:rsidRPr="0027378C">
        <w:t>Explain any barriers to recruitment or referrals:</w:t>
      </w:r>
    </w:p>
    <w:p w:rsidR="0027378C" w:rsidRPr="0027378C" w:rsidRDefault="0027378C" w:rsidP="00E67B92">
      <w:pPr>
        <w:spacing w:after="0" w:line="240" w:lineRule="auto"/>
        <w:ind w:left="360"/>
        <w:contextualSpacing/>
      </w:pPr>
    </w:p>
    <w:p w:rsidR="0027378C" w:rsidRPr="0027378C" w:rsidRDefault="0027378C" w:rsidP="00E67B92">
      <w:pPr>
        <w:numPr>
          <w:ilvl w:val="0"/>
          <w:numId w:val="7"/>
        </w:numPr>
        <w:spacing w:after="0" w:line="240" w:lineRule="auto"/>
        <w:contextualSpacing/>
      </w:pPr>
      <w:r w:rsidRPr="0027378C">
        <w:t>Please explain whether or not you implemented the program as designed and with the indicated dosage (i.e. hours of service, number of lessons delivered, number of mentoring hours, number of sessions</w:t>
      </w:r>
      <w:r w:rsidR="00FB6AA0">
        <w:t xml:space="preserve"> outlined by the developer</w:t>
      </w:r>
      <w:r w:rsidRPr="0027378C">
        <w:t xml:space="preserve">):  </w:t>
      </w:r>
    </w:p>
    <w:p w:rsidR="0027378C" w:rsidRPr="0027378C" w:rsidRDefault="0027378C" w:rsidP="00E67B92">
      <w:pPr>
        <w:spacing w:after="0" w:line="240" w:lineRule="auto"/>
        <w:contextualSpacing/>
      </w:pPr>
    </w:p>
    <w:p w:rsidR="0027378C" w:rsidRPr="0027378C" w:rsidRDefault="0027378C" w:rsidP="00E67B92">
      <w:pPr>
        <w:spacing w:after="0" w:line="240" w:lineRule="auto"/>
        <w:ind w:left="720"/>
        <w:contextualSpacing/>
        <w:rPr>
          <w:b/>
          <w:u w:val="single"/>
        </w:rPr>
      </w:pPr>
      <w:r w:rsidRPr="0027378C">
        <w:t>Referring to the chart of participant attendance, please provide an explanation for participants not receiving the full dosage:</w:t>
      </w:r>
    </w:p>
    <w:p w:rsidR="0027378C" w:rsidRPr="0027378C" w:rsidRDefault="0027378C" w:rsidP="0027378C">
      <w:pPr>
        <w:keepNext/>
        <w:spacing w:after="0" w:line="240" w:lineRule="auto"/>
        <w:outlineLvl w:val="1"/>
        <w:rPr>
          <w:b/>
          <w:sz w:val="24"/>
          <w:szCs w:val="24"/>
        </w:rPr>
      </w:pPr>
    </w:p>
    <w:p w:rsidR="0027378C" w:rsidRPr="0027378C" w:rsidRDefault="0027378C" w:rsidP="0027378C">
      <w:pPr>
        <w:keepNext/>
        <w:spacing w:after="0" w:line="240" w:lineRule="auto"/>
        <w:outlineLvl w:val="1"/>
        <w:rPr>
          <w:b/>
          <w:sz w:val="24"/>
          <w:szCs w:val="24"/>
          <w:u w:val="single"/>
        </w:rPr>
      </w:pPr>
      <w:r w:rsidRPr="0027378C">
        <w:rPr>
          <w:b/>
          <w:sz w:val="24"/>
          <w:szCs w:val="24"/>
          <w:u w:val="single"/>
        </w:rPr>
        <w:t>SECTION 2 - INDICATORS OF PROGRAM IMPACT</w:t>
      </w:r>
    </w:p>
    <w:p w:rsidR="0027378C" w:rsidRPr="0027378C" w:rsidRDefault="0027378C" w:rsidP="002737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480"/>
      </w:tblGrid>
      <w:tr w:rsidR="0027378C" w:rsidRPr="0027378C" w:rsidTr="00D42330">
        <w:tc>
          <w:tcPr>
            <w:tcW w:w="3480" w:type="dxa"/>
            <w:shd w:val="clear" w:color="auto" w:fill="auto"/>
          </w:tcPr>
          <w:p w:rsidR="0027378C" w:rsidRPr="0027378C" w:rsidRDefault="0027378C" w:rsidP="0027378C">
            <w:pPr>
              <w:jc w:val="center"/>
              <w:rPr>
                <w:b/>
                <w:sz w:val="20"/>
                <w:szCs w:val="20"/>
              </w:rPr>
            </w:pPr>
            <w:r w:rsidRPr="0027378C">
              <w:rPr>
                <w:b/>
                <w:sz w:val="20"/>
                <w:szCs w:val="20"/>
              </w:rPr>
              <w:t>Total Number of Participants:</w:t>
            </w:r>
          </w:p>
        </w:tc>
        <w:tc>
          <w:tcPr>
            <w:tcW w:w="3480" w:type="dxa"/>
            <w:shd w:val="clear" w:color="auto" w:fill="auto"/>
          </w:tcPr>
          <w:p w:rsidR="0027378C" w:rsidRPr="0027378C" w:rsidRDefault="0027378C" w:rsidP="0027378C">
            <w:pPr>
              <w:jc w:val="center"/>
              <w:rPr>
                <w:b/>
                <w:sz w:val="20"/>
                <w:szCs w:val="20"/>
              </w:rPr>
            </w:pPr>
            <w:r w:rsidRPr="0027378C">
              <w:rPr>
                <w:b/>
                <w:sz w:val="20"/>
                <w:szCs w:val="20"/>
              </w:rPr>
              <w:t>Number of Participants Surveyed:</w:t>
            </w:r>
          </w:p>
        </w:tc>
        <w:tc>
          <w:tcPr>
            <w:tcW w:w="3480" w:type="dxa"/>
            <w:shd w:val="clear" w:color="auto" w:fill="auto"/>
          </w:tcPr>
          <w:p w:rsidR="0027378C" w:rsidRPr="0027378C" w:rsidRDefault="0027378C" w:rsidP="0027378C">
            <w:pPr>
              <w:jc w:val="center"/>
              <w:rPr>
                <w:b/>
                <w:sz w:val="20"/>
                <w:szCs w:val="20"/>
              </w:rPr>
            </w:pPr>
            <w:r w:rsidRPr="0027378C">
              <w:rPr>
                <w:b/>
                <w:sz w:val="20"/>
                <w:szCs w:val="20"/>
              </w:rPr>
              <w:t>Percentage of Participants Surveyed:</w:t>
            </w:r>
          </w:p>
        </w:tc>
      </w:tr>
      <w:tr w:rsidR="0027378C" w:rsidRPr="0027378C" w:rsidTr="00D42330">
        <w:tc>
          <w:tcPr>
            <w:tcW w:w="3480" w:type="dxa"/>
            <w:shd w:val="clear" w:color="auto" w:fill="auto"/>
          </w:tcPr>
          <w:p w:rsidR="0027378C" w:rsidRPr="0027378C" w:rsidRDefault="0027378C" w:rsidP="0027378C">
            <w:pPr>
              <w:rPr>
                <w:sz w:val="20"/>
                <w:szCs w:val="20"/>
              </w:rPr>
            </w:pPr>
          </w:p>
        </w:tc>
        <w:tc>
          <w:tcPr>
            <w:tcW w:w="3480" w:type="dxa"/>
            <w:shd w:val="clear" w:color="auto" w:fill="auto"/>
          </w:tcPr>
          <w:p w:rsidR="0027378C" w:rsidRPr="0027378C" w:rsidRDefault="0027378C" w:rsidP="0027378C">
            <w:pPr>
              <w:rPr>
                <w:sz w:val="20"/>
                <w:szCs w:val="20"/>
              </w:rPr>
            </w:pPr>
          </w:p>
        </w:tc>
        <w:tc>
          <w:tcPr>
            <w:tcW w:w="3480" w:type="dxa"/>
            <w:shd w:val="clear" w:color="auto" w:fill="auto"/>
          </w:tcPr>
          <w:p w:rsidR="0027378C" w:rsidRPr="0027378C" w:rsidRDefault="0027378C" w:rsidP="0027378C">
            <w:pPr>
              <w:rPr>
                <w:sz w:val="20"/>
                <w:szCs w:val="20"/>
              </w:rPr>
            </w:pPr>
          </w:p>
        </w:tc>
      </w:tr>
    </w:tbl>
    <w:p w:rsidR="0027378C" w:rsidRPr="0027378C" w:rsidRDefault="0027378C" w:rsidP="0027378C"/>
    <w:p w:rsidR="0027378C" w:rsidRPr="0027378C" w:rsidRDefault="0027378C" w:rsidP="0027378C">
      <w:pPr>
        <w:numPr>
          <w:ilvl w:val="0"/>
          <w:numId w:val="8"/>
        </w:numPr>
        <w:tabs>
          <w:tab w:val="left" w:pos="360"/>
        </w:tabs>
        <w:spacing w:after="0" w:line="240" w:lineRule="auto"/>
        <w:contextualSpacing/>
      </w:pPr>
      <w:r w:rsidRPr="0027378C">
        <w:t>Explain any challenges you encountered in collecting or analyzing survey data.  Include an explanation for the percentage of participants not surveyed:</w:t>
      </w:r>
    </w:p>
    <w:p w:rsidR="0027378C" w:rsidRPr="0027378C" w:rsidRDefault="0027378C" w:rsidP="0027378C">
      <w:pPr>
        <w:tabs>
          <w:tab w:val="left" w:pos="360"/>
        </w:tabs>
        <w:spacing w:after="0" w:line="240" w:lineRule="auto"/>
        <w:ind w:left="720"/>
        <w:contextualSpacing/>
      </w:pPr>
    </w:p>
    <w:p w:rsidR="0027378C" w:rsidRPr="0027378C" w:rsidRDefault="0027378C" w:rsidP="0027378C">
      <w:pPr>
        <w:numPr>
          <w:ilvl w:val="0"/>
          <w:numId w:val="8"/>
        </w:numPr>
        <w:tabs>
          <w:tab w:val="left" w:pos="360"/>
        </w:tabs>
        <w:spacing w:after="0" w:line="240" w:lineRule="auto"/>
        <w:contextualSpacing/>
      </w:pPr>
      <w:r w:rsidRPr="0027378C">
        <w:t>Explain any factors that you feel may have influenced the outcomes data results:</w:t>
      </w:r>
    </w:p>
    <w:p w:rsidR="0027378C" w:rsidRPr="0027378C" w:rsidRDefault="0027378C" w:rsidP="0027378C">
      <w:pPr>
        <w:ind w:left="720"/>
        <w:contextualSpacing/>
      </w:pPr>
    </w:p>
    <w:p w:rsidR="0027378C" w:rsidRPr="0027378C" w:rsidRDefault="0027378C" w:rsidP="0027378C">
      <w:pPr>
        <w:numPr>
          <w:ilvl w:val="0"/>
          <w:numId w:val="8"/>
        </w:numPr>
        <w:spacing w:after="0" w:line="240" w:lineRule="auto"/>
        <w:contextualSpacing/>
      </w:pPr>
      <w:r w:rsidRPr="0027378C">
        <w:t xml:space="preserve">Indicate the baseline community level indicators that led to the selection of your program (i.e., PAYS data, child abuse rates, juvenile court or probation statistics, school dropout rates, etc.).  </w:t>
      </w:r>
    </w:p>
    <w:p w:rsidR="0027378C" w:rsidRPr="0027378C" w:rsidRDefault="0027378C" w:rsidP="0027378C">
      <w:pPr>
        <w:spacing w:after="0" w:line="240" w:lineRule="auto"/>
        <w:ind w:left="720"/>
        <w:contextualSpacing/>
      </w:pPr>
    </w:p>
    <w:p w:rsidR="0027378C" w:rsidRPr="0027378C" w:rsidRDefault="0027378C" w:rsidP="0027378C">
      <w:pPr>
        <w:spacing w:after="0" w:line="240" w:lineRule="auto"/>
        <w:ind w:left="720"/>
        <w:contextualSpacing/>
      </w:pPr>
      <w:r w:rsidRPr="0027378C">
        <w:t xml:space="preserve">State your plan for tracking long-term change in community level indicators: </w:t>
      </w:r>
    </w:p>
    <w:p w:rsidR="0027378C" w:rsidRPr="0027378C" w:rsidRDefault="0027378C" w:rsidP="0027378C">
      <w:pPr>
        <w:spacing w:after="0" w:line="240" w:lineRule="auto"/>
        <w:contextualSpacing/>
      </w:pPr>
    </w:p>
    <w:p w:rsidR="0027378C" w:rsidRPr="0027378C" w:rsidRDefault="0027378C" w:rsidP="0027378C">
      <w:pPr>
        <w:spacing w:after="0" w:line="240" w:lineRule="auto"/>
        <w:contextualSpacing/>
        <w:rPr>
          <w:b/>
          <w:u w:val="single"/>
        </w:rPr>
      </w:pPr>
    </w:p>
    <w:p w:rsidR="0027378C" w:rsidRPr="0027378C" w:rsidRDefault="0027378C" w:rsidP="0027378C">
      <w:pPr>
        <w:spacing w:after="0" w:line="240" w:lineRule="auto"/>
        <w:contextualSpacing/>
        <w:rPr>
          <w:b/>
          <w:sz w:val="24"/>
          <w:szCs w:val="24"/>
          <w:u w:val="single"/>
        </w:rPr>
      </w:pPr>
      <w:r w:rsidRPr="0027378C">
        <w:rPr>
          <w:b/>
          <w:sz w:val="24"/>
          <w:szCs w:val="24"/>
          <w:u w:val="single"/>
        </w:rPr>
        <w:t xml:space="preserve">SECTION 3 – INDICATORS OF IMPLEMENTATION QUALITY AND FIDELITY   </w:t>
      </w:r>
    </w:p>
    <w:p w:rsidR="0027378C" w:rsidRPr="00794C26" w:rsidRDefault="0027378C" w:rsidP="0027378C">
      <w:pPr>
        <w:numPr>
          <w:ilvl w:val="0"/>
          <w:numId w:val="9"/>
        </w:numPr>
        <w:spacing w:after="0" w:line="240" w:lineRule="auto"/>
        <w:contextualSpacing/>
      </w:pPr>
      <w:r w:rsidRPr="00794C26">
        <w:t xml:space="preserve"> Explain any</w:t>
      </w:r>
      <w:r w:rsidRPr="00794C26">
        <w:rPr>
          <w:i/>
        </w:rPr>
        <w:t xml:space="preserve"> </w:t>
      </w:r>
      <w:r w:rsidRPr="00794C26">
        <w:t>barriers to the fidelity assessment process that were encounter</w:t>
      </w:r>
      <w:r w:rsidR="00FB6AA0" w:rsidRPr="00794C26">
        <w:t>ed</w:t>
      </w:r>
      <w:r w:rsidRPr="00794C26">
        <w:t xml:space="preserve"> and how you did or plan to  overcome them:</w:t>
      </w:r>
      <w:r w:rsidR="00FB6AA0" w:rsidRPr="00794C26">
        <w:t xml:space="preserve">  </w:t>
      </w:r>
    </w:p>
    <w:p w:rsidR="0027378C" w:rsidRPr="00794C26" w:rsidRDefault="0027378C" w:rsidP="0027378C">
      <w:pPr>
        <w:spacing w:after="0" w:line="240" w:lineRule="auto"/>
        <w:ind w:left="720"/>
        <w:contextualSpacing/>
        <w:rPr>
          <w:i/>
        </w:rPr>
      </w:pPr>
      <w:r w:rsidRPr="00794C26">
        <w:rPr>
          <w:i/>
        </w:rPr>
        <w:t>Note: Please include any changes made to the assessment process during the grant cycle in your response.</w:t>
      </w:r>
    </w:p>
    <w:p w:rsidR="0027378C" w:rsidRPr="00794C26" w:rsidRDefault="0027378C" w:rsidP="0027378C">
      <w:pPr>
        <w:spacing w:after="0" w:line="240" w:lineRule="auto"/>
        <w:ind w:left="720"/>
        <w:contextualSpacing/>
      </w:pPr>
    </w:p>
    <w:p w:rsidR="0027378C" w:rsidRPr="00794C26" w:rsidRDefault="0027378C" w:rsidP="0027378C">
      <w:pPr>
        <w:numPr>
          <w:ilvl w:val="0"/>
          <w:numId w:val="9"/>
        </w:numPr>
        <w:spacing w:after="0" w:line="240" w:lineRule="auto"/>
        <w:contextualSpacing/>
      </w:pPr>
      <w:r w:rsidRPr="00794C26">
        <w:t>Describe specific processes for providing assessment results or feedback to implementers to support continuous quality improvement:</w:t>
      </w:r>
      <w:r w:rsidR="00FB6AA0" w:rsidRPr="00794C26">
        <w:t xml:space="preserve">  </w:t>
      </w:r>
      <w:r w:rsidR="00FB6AA0" w:rsidRPr="00794C26">
        <w:rPr>
          <w:color w:val="FF0000"/>
        </w:rPr>
        <w:t xml:space="preserve">In addition to providing feedback to implementers following observations, did implementers have a chance to discuss program quality with each other?  </w:t>
      </w:r>
    </w:p>
    <w:p w:rsidR="0027378C" w:rsidRPr="00794C26" w:rsidRDefault="0027378C" w:rsidP="0027378C">
      <w:pPr>
        <w:spacing w:after="0" w:line="240" w:lineRule="auto"/>
        <w:ind w:left="720"/>
        <w:contextualSpacing/>
      </w:pPr>
    </w:p>
    <w:p w:rsidR="0027378C" w:rsidRPr="00794C26" w:rsidRDefault="0027378C" w:rsidP="0027378C">
      <w:pPr>
        <w:numPr>
          <w:ilvl w:val="0"/>
          <w:numId w:val="9"/>
        </w:numPr>
        <w:contextualSpacing/>
        <w:rPr>
          <w:color w:val="FF0000"/>
        </w:rPr>
      </w:pPr>
      <w:r w:rsidRPr="00794C26">
        <w:t>Indicate any areas of strength in implementation quality or fidelity that were identified from reviewing your fidelity data or during the Quality Assurance Process:</w:t>
      </w:r>
      <w:r w:rsidR="00FB6AA0" w:rsidRPr="00794C26">
        <w:t xml:space="preserve">  </w:t>
      </w:r>
      <w:r w:rsidR="00FB6AA0" w:rsidRPr="00794C26">
        <w:rPr>
          <w:color w:val="FF0000"/>
        </w:rPr>
        <w:t xml:space="preserve">Were the strengths identified </w:t>
      </w:r>
      <w:r w:rsidR="00087F96" w:rsidRPr="00794C26">
        <w:rPr>
          <w:color w:val="FF0000"/>
        </w:rPr>
        <w:t xml:space="preserve">by the developer </w:t>
      </w:r>
      <w:r w:rsidR="00FB6AA0" w:rsidRPr="00794C26">
        <w:rPr>
          <w:color w:val="FF0000"/>
        </w:rPr>
        <w:t xml:space="preserve">similar to your own “self-identified” strengths?  </w:t>
      </w:r>
    </w:p>
    <w:p w:rsidR="0027378C" w:rsidRPr="00794C26" w:rsidRDefault="0027378C" w:rsidP="0027378C">
      <w:pPr>
        <w:ind w:left="720"/>
        <w:contextualSpacing/>
      </w:pPr>
    </w:p>
    <w:p w:rsidR="0027378C" w:rsidRPr="00794C26" w:rsidRDefault="0027378C" w:rsidP="0027378C">
      <w:pPr>
        <w:numPr>
          <w:ilvl w:val="0"/>
          <w:numId w:val="9"/>
        </w:numPr>
        <w:contextualSpacing/>
      </w:pPr>
      <w:r w:rsidRPr="00794C26">
        <w:lastRenderedPageBreak/>
        <w:t xml:space="preserve">Indicate any challenges in implementation quality or fidelity that were identified when reviewing your fidelity data or during the Quality Assurance Process: </w:t>
      </w:r>
    </w:p>
    <w:p w:rsidR="0027378C" w:rsidRPr="00794C26" w:rsidRDefault="0027378C" w:rsidP="0027378C">
      <w:pPr>
        <w:ind w:left="720"/>
        <w:contextualSpacing/>
      </w:pPr>
    </w:p>
    <w:p w:rsidR="0027378C" w:rsidRPr="00794C26" w:rsidRDefault="0027378C" w:rsidP="0027378C">
      <w:pPr>
        <w:ind w:left="720"/>
        <w:contextualSpacing/>
      </w:pPr>
      <w:r w:rsidRPr="00794C26">
        <w:t>Explain any changes you made throughout the grant cycle to your implementation in response to the challenges identified:</w:t>
      </w:r>
    </w:p>
    <w:p w:rsidR="0027378C" w:rsidRPr="0027378C" w:rsidRDefault="0027378C" w:rsidP="0027378C">
      <w:pPr>
        <w:keepNext/>
        <w:spacing w:after="0" w:line="240" w:lineRule="auto"/>
        <w:outlineLvl w:val="0"/>
        <w:rPr>
          <w:b/>
          <w:sz w:val="24"/>
          <w:szCs w:val="24"/>
          <w:u w:val="single"/>
        </w:rPr>
      </w:pPr>
    </w:p>
    <w:p w:rsidR="0027378C" w:rsidRPr="0027378C" w:rsidRDefault="0027378C" w:rsidP="0027378C">
      <w:pPr>
        <w:keepNext/>
        <w:spacing w:after="0" w:line="240" w:lineRule="auto"/>
        <w:outlineLvl w:val="0"/>
        <w:rPr>
          <w:sz w:val="24"/>
          <w:szCs w:val="24"/>
        </w:rPr>
      </w:pPr>
      <w:r w:rsidRPr="0027378C">
        <w:rPr>
          <w:b/>
          <w:sz w:val="24"/>
          <w:szCs w:val="24"/>
          <w:u w:val="single"/>
        </w:rPr>
        <w:t xml:space="preserve">SECTION 4 - LESSONS LEARNED   </w:t>
      </w:r>
    </w:p>
    <w:p w:rsidR="0027378C" w:rsidRPr="0027378C" w:rsidRDefault="0027378C" w:rsidP="0027378C">
      <w:pPr>
        <w:numPr>
          <w:ilvl w:val="0"/>
          <w:numId w:val="5"/>
        </w:numPr>
        <w:spacing w:after="0" w:line="240" w:lineRule="auto"/>
        <w:ind w:left="360"/>
        <w:contextualSpacing/>
      </w:pPr>
      <w:r w:rsidRPr="0027378C">
        <w:t>Describe anything you would have done differently during grant planning or implementation to improve the program’s coordination, delivery, or effectiveness:</w:t>
      </w:r>
    </w:p>
    <w:p w:rsidR="0027378C" w:rsidRPr="0027378C" w:rsidRDefault="0027378C" w:rsidP="0027378C">
      <w:pPr>
        <w:spacing w:after="0" w:line="240" w:lineRule="auto"/>
      </w:pPr>
    </w:p>
    <w:p w:rsidR="0027378C" w:rsidRDefault="0027378C" w:rsidP="0027378C">
      <w:pPr>
        <w:numPr>
          <w:ilvl w:val="0"/>
          <w:numId w:val="5"/>
        </w:numPr>
        <w:spacing w:after="0" w:line="240" w:lineRule="auto"/>
        <w:ind w:left="360"/>
        <w:contextualSpacing/>
      </w:pPr>
      <w:r w:rsidRPr="0027378C">
        <w:t>What lessons have you learned that would benefit other communities who are considering implementing this program:</w:t>
      </w:r>
    </w:p>
    <w:p w:rsidR="00087F96" w:rsidRPr="00E67B92" w:rsidRDefault="00504DA2" w:rsidP="00E67B92">
      <w:pPr>
        <w:numPr>
          <w:ilvl w:val="1"/>
          <w:numId w:val="5"/>
        </w:numPr>
        <w:spacing w:after="0" w:line="240" w:lineRule="auto"/>
        <w:contextualSpacing/>
        <w:rPr>
          <w:color w:val="FF0000"/>
        </w:rPr>
      </w:pPr>
      <w:r>
        <w:rPr>
          <w:color w:val="FF0000"/>
        </w:rPr>
        <w:t>Was there sufficient</w:t>
      </w:r>
      <w:r w:rsidR="00087F96" w:rsidRPr="00E67B92">
        <w:rPr>
          <w:color w:val="FF0000"/>
        </w:rPr>
        <w:t xml:space="preserve"> buy in from </w:t>
      </w:r>
      <w:r>
        <w:rPr>
          <w:color w:val="FF0000"/>
        </w:rPr>
        <w:t>referral sources</w:t>
      </w:r>
      <w:r w:rsidR="00087F96" w:rsidRPr="00E67B92">
        <w:rPr>
          <w:color w:val="FF0000"/>
        </w:rPr>
        <w:t xml:space="preserve"> before implementation began</w:t>
      </w:r>
      <w:r>
        <w:rPr>
          <w:color w:val="FF0000"/>
        </w:rPr>
        <w:t xml:space="preserve">? </w:t>
      </w:r>
    </w:p>
    <w:p w:rsidR="00087F96" w:rsidRPr="00E67B92" w:rsidRDefault="00087F96" w:rsidP="00E67B92">
      <w:pPr>
        <w:numPr>
          <w:ilvl w:val="1"/>
          <w:numId w:val="5"/>
        </w:numPr>
        <w:spacing w:after="0" w:line="240" w:lineRule="auto"/>
        <w:contextualSpacing/>
        <w:rPr>
          <w:color w:val="FF0000"/>
        </w:rPr>
      </w:pPr>
      <w:r w:rsidRPr="00E67B92">
        <w:rPr>
          <w:color w:val="FF0000"/>
        </w:rPr>
        <w:t xml:space="preserve">What type of support was garnered from </w:t>
      </w:r>
      <w:r w:rsidR="00504DA2">
        <w:rPr>
          <w:color w:val="FF0000"/>
        </w:rPr>
        <w:t>the community</w:t>
      </w:r>
      <w:r w:rsidRPr="00E67B92">
        <w:rPr>
          <w:color w:val="FF0000"/>
        </w:rPr>
        <w:t>?</w:t>
      </w:r>
    </w:p>
    <w:p w:rsidR="00087F96" w:rsidRPr="00504DA2" w:rsidRDefault="00087F96" w:rsidP="00E67B92">
      <w:pPr>
        <w:numPr>
          <w:ilvl w:val="1"/>
          <w:numId w:val="5"/>
        </w:numPr>
        <w:spacing w:after="0" w:line="240" w:lineRule="auto"/>
        <w:contextualSpacing/>
        <w:rPr>
          <w:color w:val="FF0000"/>
        </w:rPr>
      </w:pPr>
      <w:r w:rsidRPr="00504DA2">
        <w:rPr>
          <w:color w:val="FF0000"/>
        </w:rPr>
        <w:t>Is there anything related to training that was or could have been helpful?</w:t>
      </w:r>
    </w:p>
    <w:p w:rsidR="00087F96" w:rsidRPr="00E67B92" w:rsidRDefault="00087F96" w:rsidP="00E67B92">
      <w:pPr>
        <w:numPr>
          <w:ilvl w:val="1"/>
          <w:numId w:val="5"/>
        </w:numPr>
        <w:spacing w:after="0" w:line="240" w:lineRule="auto"/>
        <w:contextualSpacing/>
        <w:rPr>
          <w:color w:val="FF0000"/>
        </w:rPr>
      </w:pPr>
      <w:r w:rsidRPr="00E67B92">
        <w:rPr>
          <w:color w:val="FF0000"/>
        </w:rPr>
        <w:t xml:space="preserve">Did you assess whether </w:t>
      </w:r>
      <w:r w:rsidR="00504DA2">
        <w:rPr>
          <w:color w:val="FF0000"/>
        </w:rPr>
        <w:t>youth and volunteers</w:t>
      </w:r>
      <w:r w:rsidRPr="00E67B92">
        <w:rPr>
          <w:color w:val="FF0000"/>
        </w:rPr>
        <w:t xml:space="preserve"> felt supported a</w:t>
      </w:r>
      <w:r w:rsidR="00504DA2">
        <w:rPr>
          <w:color w:val="FF0000"/>
        </w:rPr>
        <w:t>nd satisfied with the program</w:t>
      </w:r>
      <w:r w:rsidRPr="00E67B92">
        <w:rPr>
          <w:color w:val="FF0000"/>
        </w:rPr>
        <w:t>?</w:t>
      </w:r>
    </w:p>
    <w:p w:rsidR="00087F96" w:rsidRDefault="00087F96" w:rsidP="00E67B92">
      <w:pPr>
        <w:numPr>
          <w:ilvl w:val="1"/>
          <w:numId w:val="5"/>
        </w:numPr>
        <w:spacing w:after="0" w:line="240" w:lineRule="auto"/>
        <w:contextualSpacing/>
        <w:rPr>
          <w:color w:val="FF0000"/>
        </w:rPr>
      </w:pPr>
      <w:r>
        <w:rPr>
          <w:color w:val="FF0000"/>
        </w:rPr>
        <w:t xml:space="preserve">Did you develop processes </w:t>
      </w:r>
      <w:r w:rsidR="009F3F3C">
        <w:rPr>
          <w:color w:val="FF0000"/>
        </w:rPr>
        <w:t>for collecting and monitoring dosage</w:t>
      </w:r>
      <w:r>
        <w:rPr>
          <w:color w:val="FF0000"/>
        </w:rPr>
        <w:t xml:space="preserve"> data?</w:t>
      </w:r>
    </w:p>
    <w:p w:rsidR="0027378C" w:rsidRPr="00E67B92" w:rsidRDefault="00DD60DC" w:rsidP="00E67B92">
      <w:pPr>
        <w:numPr>
          <w:ilvl w:val="1"/>
          <w:numId w:val="5"/>
        </w:numPr>
        <w:spacing w:after="0" w:line="240" w:lineRule="auto"/>
        <w:contextualSpacing/>
        <w:rPr>
          <w:color w:val="FF0000"/>
        </w:rPr>
      </w:pPr>
      <w:r>
        <w:rPr>
          <w:color w:val="FF0000"/>
        </w:rPr>
        <w:t>How did you communicate outcomes to your community stakeholders?</w:t>
      </w:r>
    </w:p>
    <w:p w:rsidR="0027378C" w:rsidRPr="0027378C" w:rsidRDefault="0027378C" w:rsidP="0027378C">
      <w:pPr>
        <w:spacing w:after="0" w:line="240" w:lineRule="auto"/>
        <w:contextualSpacing/>
      </w:pPr>
    </w:p>
    <w:p w:rsidR="0027378C" w:rsidRPr="0027378C" w:rsidRDefault="0027378C" w:rsidP="0027378C">
      <w:pPr>
        <w:numPr>
          <w:ilvl w:val="0"/>
          <w:numId w:val="5"/>
        </w:numPr>
        <w:tabs>
          <w:tab w:val="left" w:pos="360"/>
        </w:tabs>
        <w:spacing w:after="0" w:line="240" w:lineRule="auto"/>
        <w:ind w:left="360"/>
      </w:pPr>
      <w:r w:rsidRPr="0027378C">
        <w:t xml:space="preserve">Please describe any ways in which you </w:t>
      </w:r>
      <w:r w:rsidRPr="0027378C">
        <w:rPr>
          <w:u w:val="single"/>
        </w:rPr>
        <w:t>exceeded</w:t>
      </w:r>
      <w:r w:rsidRPr="0027378C">
        <w:t xml:space="preserve"> the expectations of the project as proposed or realized additional benefits for your community:</w:t>
      </w:r>
    </w:p>
    <w:p w:rsidR="0027378C" w:rsidRPr="0027378C" w:rsidRDefault="0027378C" w:rsidP="0027378C">
      <w:pPr>
        <w:spacing w:after="0" w:line="240" w:lineRule="auto"/>
        <w:ind w:left="720"/>
      </w:pPr>
    </w:p>
    <w:p w:rsidR="0027378C" w:rsidRPr="0027378C" w:rsidRDefault="0027378C" w:rsidP="0027378C">
      <w:pPr>
        <w:spacing w:after="0" w:line="240" w:lineRule="auto"/>
        <w:rPr>
          <w:b/>
          <w:sz w:val="24"/>
          <w:szCs w:val="24"/>
          <w:u w:val="single"/>
        </w:rPr>
      </w:pPr>
      <w:r w:rsidRPr="0027378C">
        <w:rPr>
          <w:b/>
          <w:sz w:val="24"/>
          <w:szCs w:val="24"/>
          <w:u w:val="single"/>
        </w:rPr>
        <w:t>SECTION 5 - PROGRAM SUSTAINABILITY</w:t>
      </w:r>
    </w:p>
    <w:p w:rsidR="0027378C" w:rsidRPr="0027378C" w:rsidRDefault="0027378C" w:rsidP="0027378C">
      <w:pPr>
        <w:numPr>
          <w:ilvl w:val="0"/>
          <w:numId w:val="6"/>
        </w:numPr>
        <w:spacing w:after="0" w:line="240" w:lineRule="auto"/>
        <w:ind w:left="450" w:hanging="450"/>
        <w:contextualSpacing/>
      </w:pPr>
      <w:r w:rsidRPr="0027378C">
        <w:t xml:space="preserve">Explain the specific planning steps have you taken to sustain the program beyond PCCD funding (e.g., detailing the budget, meeting with stakeholders, securing local investment, applying for additional grants): </w:t>
      </w:r>
    </w:p>
    <w:p w:rsidR="0027378C" w:rsidRPr="0027378C" w:rsidRDefault="0027378C" w:rsidP="0027378C">
      <w:pPr>
        <w:ind w:left="720"/>
        <w:contextualSpacing/>
      </w:pPr>
    </w:p>
    <w:p w:rsidR="0027378C" w:rsidRPr="0027378C" w:rsidRDefault="0027378C" w:rsidP="0027378C">
      <w:pPr>
        <w:numPr>
          <w:ilvl w:val="0"/>
          <w:numId w:val="6"/>
        </w:numPr>
        <w:spacing w:after="0" w:line="240" w:lineRule="auto"/>
        <w:ind w:left="450" w:hanging="450"/>
        <w:contextualSpacing/>
      </w:pPr>
      <w:r w:rsidRPr="0027378C">
        <w:t xml:space="preserve"> If you have applied for or secured additional funding from any source to support the program, please list the source(s) and the status of any pending  application(s):</w:t>
      </w:r>
    </w:p>
    <w:p w:rsidR="0027378C" w:rsidRPr="0027378C" w:rsidRDefault="0027378C" w:rsidP="0027378C">
      <w:pPr>
        <w:spacing w:after="0" w:line="240" w:lineRule="auto"/>
        <w:contextualSpacing/>
      </w:pPr>
    </w:p>
    <w:p w:rsidR="0027378C" w:rsidRPr="0027378C" w:rsidRDefault="0027378C" w:rsidP="0027378C">
      <w:pPr>
        <w:spacing w:after="0" w:line="240" w:lineRule="auto"/>
        <w:jc w:val="center"/>
        <w:rPr>
          <w:b/>
          <w:i/>
        </w:rPr>
      </w:pPr>
    </w:p>
    <w:p w:rsidR="0027378C" w:rsidRPr="0027378C" w:rsidRDefault="0027378C" w:rsidP="0027378C">
      <w:pPr>
        <w:spacing w:after="0" w:line="240" w:lineRule="auto"/>
        <w:jc w:val="center"/>
        <w:rPr>
          <w:b/>
          <w:i/>
          <w:sz w:val="28"/>
          <w:szCs w:val="28"/>
        </w:rPr>
      </w:pPr>
    </w:p>
    <w:p w:rsidR="0027378C" w:rsidRPr="0027378C" w:rsidRDefault="0027378C" w:rsidP="0027378C">
      <w:pPr>
        <w:spacing w:after="0" w:line="240" w:lineRule="auto"/>
        <w:jc w:val="center"/>
        <w:rPr>
          <w:b/>
          <w:i/>
          <w:sz w:val="28"/>
          <w:szCs w:val="28"/>
        </w:rPr>
      </w:pPr>
    </w:p>
    <w:p w:rsidR="0027378C" w:rsidRPr="0027378C" w:rsidRDefault="0027378C" w:rsidP="0027378C">
      <w:pPr>
        <w:spacing w:after="0" w:line="240" w:lineRule="auto"/>
        <w:jc w:val="center"/>
        <w:rPr>
          <w:b/>
          <w:i/>
          <w:sz w:val="28"/>
          <w:szCs w:val="28"/>
        </w:rPr>
      </w:pPr>
      <w:r w:rsidRPr="0027378C">
        <w:rPr>
          <w:b/>
          <w:i/>
          <w:sz w:val="28"/>
          <w:szCs w:val="28"/>
        </w:rPr>
        <w:t>THANK YOU FOR YOUR TIME!</w:t>
      </w:r>
    </w:p>
    <w:p w:rsidR="00F43ACF" w:rsidRPr="00CB25E3" w:rsidRDefault="00F43ACF" w:rsidP="00D10853">
      <w:pPr>
        <w:rPr>
          <w:b/>
          <w:sz w:val="32"/>
        </w:rPr>
      </w:pPr>
    </w:p>
    <w:sectPr w:rsidR="00F43ACF" w:rsidRPr="00CB25E3" w:rsidSect="00D83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56D0"/>
    <w:multiLevelType w:val="hybridMultilevel"/>
    <w:tmpl w:val="44642292"/>
    <w:lvl w:ilvl="0" w:tplc="FAD080E4">
      <w:numFmt w:val="bullet"/>
      <w:lvlText w:val="•"/>
      <w:lvlJc w:val="left"/>
      <w:pPr>
        <w:ind w:left="720" w:hanging="72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7E417E"/>
    <w:multiLevelType w:val="hybridMultilevel"/>
    <w:tmpl w:val="2436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E6E92"/>
    <w:multiLevelType w:val="hybridMultilevel"/>
    <w:tmpl w:val="34C4A67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469C1406"/>
    <w:multiLevelType w:val="hybridMultilevel"/>
    <w:tmpl w:val="664A9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A44A42"/>
    <w:multiLevelType w:val="hybridMultilevel"/>
    <w:tmpl w:val="42D43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B47596"/>
    <w:multiLevelType w:val="hybridMultilevel"/>
    <w:tmpl w:val="AC3A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DA2457"/>
    <w:multiLevelType w:val="hybridMultilevel"/>
    <w:tmpl w:val="AFFCC5D0"/>
    <w:lvl w:ilvl="0" w:tplc="FAD080E4">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5C64E8"/>
    <w:multiLevelType w:val="hybridMultilevel"/>
    <w:tmpl w:val="29CE1774"/>
    <w:lvl w:ilvl="0" w:tplc="FAD080E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783D07"/>
    <w:multiLevelType w:val="hybridMultilevel"/>
    <w:tmpl w:val="10D04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D82F1D"/>
    <w:multiLevelType w:val="hybridMultilevel"/>
    <w:tmpl w:val="0EDC5EC6"/>
    <w:lvl w:ilvl="0" w:tplc="5BE82974">
      <w:start w:val="1"/>
      <w:numFmt w:val="decimal"/>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2"/>
  </w:num>
  <w:num w:numId="5">
    <w:abstractNumId w:val="4"/>
  </w:num>
  <w:num w:numId="6">
    <w:abstractNumId w:val="8"/>
  </w:num>
  <w:num w:numId="7">
    <w:abstractNumId w:val="1"/>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DC"/>
    <w:rsid w:val="0001124C"/>
    <w:rsid w:val="000516D8"/>
    <w:rsid w:val="000550E7"/>
    <w:rsid w:val="00086E7D"/>
    <w:rsid w:val="00087F96"/>
    <w:rsid w:val="00091F97"/>
    <w:rsid w:val="000B4631"/>
    <w:rsid w:val="000C3341"/>
    <w:rsid w:val="000F13D8"/>
    <w:rsid w:val="00105879"/>
    <w:rsid w:val="001513B7"/>
    <w:rsid w:val="0016120C"/>
    <w:rsid w:val="00197750"/>
    <w:rsid w:val="001B3ADC"/>
    <w:rsid w:val="001D470E"/>
    <w:rsid w:val="001F722C"/>
    <w:rsid w:val="00230CC7"/>
    <w:rsid w:val="00262466"/>
    <w:rsid w:val="0027378C"/>
    <w:rsid w:val="002A690E"/>
    <w:rsid w:val="002A7B83"/>
    <w:rsid w:val="002F4F8E"/>
    <w:rsid w:val="002F610A"/>
    <w:rsid w:val="00307F72"/>
    <w:rsid w:val="00324C08"/>
    <w:rsid w:val="003348B6"/>
    <w:rsid w:val="0036233F"/>
    <w:rsid w:val="003732BD"/>
    <w:rsid w:val="003B79FC"/>
    <w:rsid w:val="003E3B43"/>
    <w:rsid w:val="004163C6"/>
    <w:rsid w:val="0042631F"/>
    <w:rsid w:val="004673BA"/>
    <w:rsid w:val="00475156"/>
    <w:rsid w:val="004A0902"/>
    <w:rsid w:val="004A6E24"/>
    <w:rsid w:val="004E02DF"/>
    <w:rsid w:val="00501E6D"/>
    <w:rsid w:val="00504DA2"/>
    <w:rsid w:val="00522C76"/>
    <w:rsid w:val="00550E61"/>
    <w:rsid w:val="00561FC7"/>
    <w:rsid w:val="00570B21"/>
    <w:rsid w:val="00582033"/>
    <w:rsid w:val="0058377C"/>
    <w:rsid w:val="005B4FB2"/>
    <w:rsid w:val="005C59C5"/>
    <w:rsid w:val="005E7EAC"/>
    <w:rsid w:val="0061433A"/>
    <w:rsid w:val="00663AD2"/>
    <w:rsid w:val="00666F52"/>
    <w:rsid w:val="0070091F"/>
    <w:rsid w:val="00751802"/>
    <w:rsid w:val="00751BDD"/>
    <w:rsid w:val="0077018E"/>
    <w:rsid w:val="00772F36"/>
    <w:rsid w:val="00782CB8"/>
    <w:rsid w:val="00783606"/>
    <w:rsid w:val="00794C26"/>
    <w:rsid w:val="007B3985"/>
    <w:rsid w:val="007B7E28"/>
    <w:rsid w:val="00804EBD"/>
    <w:rsid w:val="00853A97"/>
    <w:rsid w:val="008A28E2"/>
    <w:rsid w:val="0090024F"/>
    <w:rsid w:val="00912D38"/>
    <w:rsid w:val="00953395"/>
    <w:rsid w:val="00957CD3"/>
    <w:rsid w:val="00964180"/>
    <w:rsid w:val="00975A27"/>
    <w:rsid w:val="009A3A4A"/>
    <w:rsid w:val="009B6185"/>
    <w:rsid w:val="009D6335"/>
    <w:rsid w:val="009F3F3C"/>
    <w:rsid w:val="009F70CD"/>
    <w:rsid w:val="00A30DCE"/>
    <w:rsid w:val="00A53226"/>
    <w:rsid w:val="00A9030E"/>
    <w:rsid w:val="00A92CD4"/>
    <w:rsid w:val="00AA4E2B"/>
    <w:rsid w:val="00AB0992"/>
    <w:rsid w:val="00AC4729"/>
    <w:rsid w:val="00B03E4A"/>
    <w:rsid w:val="00B11F3E"/>
    <w:rsid w:val="00B27E7F"/>
    <w:rsid w:val="00B46CD1"/>
    <w:rsid w:val="00BA6A08"/>
    <w:rsid w:val="00BC0751"/>
    <w:rsid w:val="00BC56D2"/>
    <w:rsid w:val="00C068DC"/>
    <w:rsid w:val="00C34524"/>
    <w:rsid w:val="00C543CA"/>
    <w:rsid w:val="00C63E60"/>
    <w:rsid w:val="00C8005C"/>
    <w:rsid w:val="00CB25E3"/>
    <w:rsid w:val="00CC3700"/>
    <w:rsid w:val="00CC3F21"/>
    <w:rsid w:val="00CE0612"/>
    <w:rsid w:val="00CE65E4"/>
    <w:rsid w:val="00CF7B1D"/>
    <w:rsid w:val="00D10827"/>
    <w:rsid w:val="00D10853"/>
    <w:rsid w:val="00D11B18"/>
    <w:rsid w:val="00D61C10"/>
    <w:rsid w:val="00D75445"/>
    <w:rsid w:val="00D83173"/>
    <w:rsid w:val="00D92F2E"/>
    <w:rsid w:val="00DA0073"/>
    <w:rsid w:val="00DA0540"/>
    <w:rsid w:val="00DC2CB2"/>
    <w:rsid w:val="00DD60DC"/>
    <w:rsid w:val="00DE0188"/>
    <w:rsid w:val="00DE45D1"/>
    <w:rsid w:val="00E11925"/>
    <w:rsid w:val="00E42766"/>
    <w:rsid w:val="00E43B81"/>
    <w:rsid w:val="00E45ACC"/>
    <w:rsid w:val="00E67B92"/>
    <w:rsid w:val="00ED35BA"/>
    <w:rsid w:val="00EE3C4E"/>
    <w:rsid w:val="00EE79DD"/>
    <w:rsid w:val="00F17F0A"/>
    <w:rsid w:val="00F23480"/>
    <w:rsid w:val="00F31B81"/>
    <w:rsid w:val="00F36DAA"/>
    <w:rsid w:val="00F43ACF"/>
    <w:rsid w:val="00F825F8"/>
    <w:rsid w:val="00FB6AA0"/>
    <w:rsid w:val="00FC63BB"/>
    <w:rsid w:val="00FC6559"/>
    <w:rsid w:val="00FD51B4"/>
    <w:rsid w:val="00FE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DC"/>
    <w:rPr>
      <w:rFonts w:ascii="Tahoma" w:eastAsia="Calibri" w:hAnsi="Tahoma" w:cs="Tahoma"/>
      <w:sz w:val="16"/>
      <w:szCs w:val="16"/>
    </w:rPr>
  </w:style>
  <w:style w:type="paragraph" w:styleId="ListParagraph">
    <w:name w:val="List Paragraph"/>
    <w:basedOn w:val="Normal"/>
    <w:uiPriority w:val="34"/>
    <w:qFormat/>
    <w:rsid w:val="00A92CD4"/>
    <w:pPr>
      <w:ind w:left="720"/>
      <w:contextualSpacing/>
    </w:pPr>
  </w:style>
  <w:style w:type="character" w:styleId="CommentReference">
    <w:name w:val="annotation reference"/>
    <w:basedOn w:val="DefaultParagraphFont"/>
    <w:uiPriority w:val="99"/>
    <w:semiHidden/>
    <w:unhideWhenUsed/>
    <w:rsid w:val="00D10827"/>
    <w:rPr>
      <w:sz w:val="16"/>
      <w:szCs w:val="16"/>
    </w:rPr>
  </w:style>
  <w:style w:type="paragraph" w:styleId="CommentText">
    <w:name w:val="annotation text"/>
    <w:basedOn w:val="Normal"/>
    <w:link w:val="CommentTextChar"/>
    <w:uiPriority w:val="99"/>
    <w:semiHidden/>
    <w:unhideWhenUsed/>
    <w:rsid w:val="00D10827"/>
    <w:pPr>
      <w:spacing w:line="240" w:lineRule="auto"/>
    </w:pPr>
    <w:rPr>
      <w:sz w:val="20"/>
      <w:szCs w:val="20"/>
    </w:rPr>
  </w:style>
  <w:style w:type="character" w:customStyle="1" w:styleId="CommentTextChar">
    <w:name w:val="Comment Text Char"/>
    <w:basedOn w:val="DefaultParagraphFont"/>
    <w:link w:val="CommentText"/>
    <w:uiPriority w:val="99"/>
    <w:semiHidden/>
    <w:rsid w:val="00D108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0827"/>
    <w:rPr>
      <w:b/>
      <w:bCs/>
    </w:rPr>
  </w:style>
  <w:style w:type="character" w:customStyle="1" w:styleId="CommentSubjectChar">
    <w:name w:val="Comment Subject Char"/>
    <w:basedOn w:val="CommentTextChar"/>
    <w:link w:val="CommentSubject"/>
    <w:uiPriority w:val="99"/>
    <w:semiHidden/>
    <w:rsid w:val="00D10827"/>
    <w:rPr>
      <w:rFonts w:ascii="Calibri" w:eastAsia="Calibri" w:hAnsi="Calibri" w:cs="Times New Roman"/>
      <w:b/>
      <w:bCs/>
      <w:sz w:val="20"/>
      <w:szCs w:val="20"/>
    </w:rPr>
  </w:style>
  <w:style w:type="character" w:styleId="Hyperlink">
    <w:name w:val="Hyperlink"/>
    <w:basedOn w:val="DefaultParagraphFont"/>
    <w:uiPriority w:val="99"/>
    <w:unhideWhenUsed/>
    <w:rsid w:val="00E67B92"/>
    <w:rPr>
      <w:color w:val="0000FF" w:themeColor="hyperlink"/>
      <w:u w:val="single"/>
    </w:rPr>
  </w:style>
  <w:style w:type="table" w:styleId="TableGrid">
    <w:name w:val="Table Grid"/>
    <w:basedOn w:val="TableNormal"/>
    <w:uiPriority w:val="59"/>
    <w:rsid w:val="00582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9F70C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DC"/>
    <w:rPr>
      <w:rFonts w:ascii="Tahoma" w:eastAsia="Calibri" w:hAnsi="Tahoma" w:cs="Tahoma"/>
      <w:sz w:val="16"/>
      <w:szCs w:val="16"/>
    </w:rPr>
  </w:style>
  <w:style w:type="paragraph" w:styleId="ListParagraph">
    <w:name w:val="List Paragraph"/>
    <w:basedOn w:val="Normal"/>
    <w:uiPriority w:val="34"/>
    <w:qFormat/>
    <w:rsid w:val="00A92CD4"/>
    <w:pPr>
      <w:ind w:left="720"/>
      <w:contextualSpacing/>
    </w:pPr>
  </w:style>
  <w:style w:type="character" w:styleId="CommentReference">
    <w:name w:val="annotation reference"/>
    <w:basedOn w:val="DefaultParagraphFont"/>
    <w:uiPriority w:val="99"/>
    <w:semiHidden/>
    <w:unhideWhenUsed/>
    <w:rsid w:val="00D10827"/>
    <w:rPr>
      <w:sz w:val="16"/>
      <w:szCs w:val="16"/>
    </w:rPr>
  </w:style>
  <w:style w:type="paragraph" w:styleId="CommentText">
    <w:name w:val="annotation text"/>
    <w:basedOn w:val="Normal"/>
    <w:link w:val="CommentTextChar"/>
    <w:uiPriority w:val="99"/>
    <w:semiHidden/>
    <w:unhideWhenUsed/>
    <w:rsid w:val="00D10827"/>
    <w:pPr>
      <w:spacing w:line="240" w:lineRule="auto"/>
    </w:pPr>
    <w:rPr>
      <w:sz w:val="20"/>
      <w:szCs w:val="20"/>
    </w:rPr>
  </w:style>
  <w:style w:type="character" w:customStyle="1" w:styleId="CommentTextChar">
    <w:name w:val="Comment Text Char"/>
    <w:basedOn w:val="DefaultParagraphFont"/>
    <w:link w:val="CommentText"/>
    <w:uiPriority w:val="99"/>
    <w:semiHidden/>
    <w:rsid w:val="00D108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0827"/>
    <w:rPr>
      <w:b/>
      <w:bCs/>
    </w:rPr>
  </w:style>
  <w:style w:type="character" w:customStyle="1" w:styleId="CommentSubjectChar">
    <w:name w:val="Comment Subject Char"/>
    <w:basedOn w:val="CommentTextChar"/>
    <w:link w:val="CommentSubject"/>
    <w:uiPriority w:val="99"/>
    <w:semiHidden/>
    <w:rsid w:val="00D10827"/>
    <w:rPr>
      <w:rFonts w:ascii="Calibri" w:eastAsia="Calibri" w:hAnsi="Calibri" w:cs="Times New Roman"/>
      <w:b/>
      <w:bCs/>
      <w:sz w:val="20"/>
      <w:szCs w:val="20"/>
    </w:rPr>
  </w:style>
  <w:style w:type="character" w:styleId="Hyperlink">
    <w:name w:val="Hyperlink"/>
    <w:basedOn w:val="DefaultParagraphFont"/>
    <w:uiPriority w:val="99"/>
    <w:unhideWhenUsed/>
    <w:rsid w:val="00E67B92"/>
    <w:rPr>
      <w:color w:val="0000FF" w:themeColor="hyperlink"/>
      <w:u w:val="single"/>
    </w:rPr>
  </w:style>
  <w:style w:type="table" w:styleId="TableGrid">
    <w:name w:val="Table Grid"/>
    <w:basedOn w:val="TableNormal"/>
    <w:uiPriority w:val="59"/>
    <w:rsid w:val="00582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9F70C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www.wsipp.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sipp.wa.gov/" TargetMode="Externa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Youth Served by </a:t>
            </a:r>
            <a:r>
              <a:rPr lang="en-US">
                <a:solidFill>
                  <a:srgbClr val="FF0000"/>
                </a:solidFill>
              </a:rPr>
              <a:t>ART</a:t>
            </a:r>
            <a:r>
              <a:rPr lang="en-US" baseline="0">
                <a:solidFill>
                  <a:srgbClr val="FF0000"/>
                </a:solidFill>
              </a:rPr>
              <a:t> Program</a:t>
            </a:r>
            <a:endParaRPr lang="en-US">
              <a:solidFill>
                <a:srgbClr val="FF0000"/>
              </a:solidFill>
            </a:endParaRPr>
          </a:p>
        </c:rich>
      </c:tx>
      <c:layout/>
      <c:overlay val="0"/>
    </c:title>
    <c:autoTitleDeleted val="0"/>
    <c:plotArea>
      <c:layout/>
      <c:barChart>
        <c:barDir val="col"/>
        <c:grouping val="stacked"/>
        <c:varyColors val="0"/>
        <c:ser>
          <c:idx val="0"/>
          <c:order val="0"/>
          <c:tx>
            <c:strRef>
              <c:f>Sheet1!$B$1</c:f>
              <c:strCache>
                <c:ptCount val="1"/>
                <c:pt idx="0">
                  <c:v>Youth</c:v>
                </c:pt>
              </c:strCache>
            </c:strRef>
          </c:tx>
          <c:spPr>
            <a:solidFill>
              <a:srgbClr val="92D050"/>
            </a:solidFill>
          </c:spPr>
          <c:invertIfNegative val="0"/>
          <c:dLbls>
            <c:delete val="1"/>
          </c:dLbls>
          <c:cat>
            <c:strRef>
              <c:f>Sheet1!$A$2:$A$4</c:f>
              <c:strCache>
                <c:ptCount val="3"/>
                <c:pt idx="0">
                  <c:v>Service Goal</c:v>
                </c:pt>
                <c:pt idx="1">
                  <c:v>Youth Served</c:v>
                </c:pt>
                <c:pt idx="2">
                  <c:v>Youth Completion Rate Out of Youth Served*</c:v>
                </c:pt>
              </c:strCache>
            </c:strRef>
          </c:cat>
          <c:val>
            <c:numRef>
              <c:f>Sheet1!$B$2:$B$4</c:f>
              <c:numCache>
                <c:formatCode>General</c:formatCode>
                <c:ptCount val="3"/>
                <c:pt idx="0">
                  <c:v>100</c:v>
                </c:pt>
                <c:pt idx="1">
                  <c:v>95</c:v>
                </c:pt>
                <c:pt idx="2">
                  <c:v>90</c:v>
                </c:pt>
              </c:numCache>
            </c:numRef>
          </c:val>
        </c:ser>
        <c:ser>
          <c:idx val="1"/>
          <c:order val="1"/>
          <c:tx>
            <c:strRef>
              <c:f>Sheet1!$C$1</c:f>
              <c:strCache>
                <c:ptCount val="1"/>
                <c:pt idx="0">
                  <c:v>Percent</c:v>
                </c:pt>
              </c:strCache>
            </c:strRef>
          </c:tx>
          <c:spPr>
            <a:noFill/>
          </c:spPr>
          <c:invertIfNegative val="0"/>
          <c:dLbls>
            <c:dLbl>
              <c:idx val="1"/>
              <c:layout>
                <c:manualLayout>
                  <c:x val="0"/>
                  <c:y val="-3.0366195909211167E-2"/>
                </c:manualLayout>
              </c:layout>
              <c:dLblPos val="ctr"/>
              <c:showLegendKey val="0"/>
              <c:showVal val="1"/>
              <c:showCatName val="0"/>
              <c:showSerName val="0"/>
              <c:showPercent val="0"/>
              <c:showBubbleSize val="0"/>
            </c:dLbl>
            <c:dLbl>
              <c:idx val="2"/>
              <c:layout>
                <c:manualLayout>
                  <c:x val="0"/>
                  <c:y val="-3.0604931305730124E-2"/>
                </c:manualLayout>
              </c:layout>
              <c:dLblPos val="ctr"/>
              <c:showLegendKey val="0"/>
              <c:showVal val="1"/>
              <c:showCatName val="0"/>
              <c:showSerName val="0"/>
              <c:showPercent val="0"/>
              <c:showBubbleSize val="0"/>
            </c:dLbl>
            <c:dLblPos val="inBase"/>
            <c:showLegendKey val="0"/>
            <c:showVal val="1"/>
            <c:showCatName val="0"/>
            <c:showSerName val="0"/>
            <c:showPercent val="0"/>
            <c:showBubbleSize val="0"/>
            <c:showLeaderLines val="0"/>
          </c:dLbls>
          <c:cat>
            <c:strRef>
              <c:f>Sheet1!$A$2:$A$4</c:f>
              <c:strCache>
                <c:ptCount val="3"/>
                <c:pt idx="0">
                  <c:v>Service Goal</c:v>
                </c:pt>
                <c:pt idx="1">
                  <c:v>Youth Served</c:v>
                </c:pt>
                <c:pt idx="2">
                  <c:v>Youth Completion Rate Out of Youth Served*</c:v>
                </c:pt>
              </c:strCache>
            </c:strRef>
          </c:cat>
          <c:val>
            <c:numRef>
              <c:f>Sheet1!$C$2:$C$4</c:f>
              <c:numCache>
                <c:formatCode>0%</c:formatCode>
                <c:ptCount val="3"/>
                <c:pt idx="1">
                  <c:v>0.95</c:v>
                </c:pt>
                <c:pt idx="2">
                  <c:v>0.94736842105263153</c:v>
                </c:pt>
              </c:numCache>
            </c:numRef>
          </c:val>
        </c:ser>
        <c:dLbls>
          <c:dLblPos val="ctr"/>
          <c:showLegendKey val="0"/>
          <c:showVal val="1"/>
          <c:showCatName val="0"/>
          <c:showSerName val="0"/>
          <c:showPercent val="0"/>
          <c:showBubbleSize val="0"/>
        </c:dLbls>
        <c:gapWidth val="150"/>
        <c:overlap val="100"/>
        <c:axId val="30108672"/>
        <c:axId val="30132864"/>
      </c:barChart>
      <c:catAx>
        <c:axId val="30108672"/>
        <c:scaling>
          <c:orientation val="minMax"/>
        </c:scaling>
        <c:delete val="0"/>
        <c:axPos val="b"/>
        <c:majorTickMark val="none"/>
        <c:minorTickMark val="none"/>
        <c:tickLblPos val="nextTo"/>
        <c:crossAx val="30132864"/>
        <c:crosses val="autoZero"/>
        <c:auto val="1"/>
        <c:lblAlgn val="ctr"/>
        <c:lblOffset val="100"/>
        <c:noMultiLvlLbl val="0"/>
      </c:catAx>
      <c:valAx>
        <c:axId val="30132864"/>
        <c:scaling>
          <c:orientation val="minMax"/>
          <c:max val="105"/>
          <c:min val="0"/>
        </c:scaling>
        <c:delete val="0"/>
        <c:axPos val="l"/>
        <c:majorGridlines/>
        <c:title>
          <c:tx>
            <c:rich>
              <a:bodyPr/>
              <a:lstStyle/>
              <a:p>
                <a:pPr>
                  <a:defRPr/>
                </a:pPr>
                <a:r>
                  <a:rPr lang="en-US"/>
                  <a:t>Youth</a:t>
                </a:r>
              </a:p>
            </c:rich>
          </c:tx>
          <c:layout>
            <c:manualLayout>
              <c:xMode val="edge"/>
              <c:yMode val="edge"/>
              <c:x val="6.590929739551786E-2"/>
              <c:y val="0.36702644133411177"/>
            </c:manualLayout>
          </c:layout>
          <c:overlay val="0"/>
        </c:title>
        <c:numFmt formatCode="General" sourceLinked="1"/>
        <c:majorTickMark val="none"/>
        <c:minorTickMark val="none"/>
        <c:tickLblPos val="nextTo"/>
        <c:crossAx val="30108672"/>
        <c:crosses val="autoZero"/>
        <c:crossBetween val="between"/>
        <c:majorUnit val="50"/>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nchor="ctr" anchorCtr="1"/>
          <a:lstStyle/>
          <a:p>
            <a:pPr>
              <a:defRPr b="1"/>
            </a:pPr>
            <a:r>
              <a:rPr lang="en-US" sz="1100" b="1"/>
              <a:t>Quality of Implementation: ZZ  Sessions</a:t>
            </a:r>
            <a:r>
              <a:rPr lang="en-US" sz="1100" b="1" baseline="0"/>
              <a:t> </a:t>
            </a:r>
            <a:r>
              <a:rPr lang="en-US" sz="1100" b="1"/>
              <a:t>Observed</a:t>
            </a:r>
          </a:p>
        </c:rich>
      </c:tx>
      <c:layout/>
      <c:overlay val="0"/>
    </c:title>
    <c:autoTitleDeleted val="0"/>
    <c:plotArea>
      <c:layout/>
      <c:pieChart>
        <c:varyColors val="1"/>
        <c:ser>
          <c:idx val="0"/>
          <c:order val="0"/>
          <c:tx>
            <c:strRef>
              <c:f>Sheet1!$B$1</c:f>
              <c:strCache>
                <c:ptCount val="1"/>
                <c:pt idx="0">
                  <c:v>Quality of Implementation: 
ZZ  Sessions Observed</c:v>
                </c:pt>
              </c:strCache>
            </c:strRef>
          </c:tx>
          <c:spPr>
            <a:solidFill>
              <a:schemeClr val="bg1"/>
            </a:solidFill>
          </c:spPr>
          <c:dPt>
            <c:idx val="0"/>
            <c:bubble3D val="0"/>
            <c:spPr/>
          </c:dPt>
          <c:dPt>
            <c:idx val="1"/>
            <c:bubble3D val="0"/>
            <c:spPr>
              <a:solidFill>
                <a:srgbClr val="FFFF00"/>
              </a:solidFill>
            </c:spPr>
          </c:dPt>
          <c:dLbls>
            <c:dLbl>
              <c:idx val="0"/>
              <c:layout>
                <c:manualLayout>
                  <c:x val="9.9480157704965905E-2"/>
                  <c:y val="8.6625507038892866E-2"/>
                </c:manualLayout>
              </c:layout>
              <c:dLblPos val="bestFit"/>
              <c:showLegendKey val="0"/>
              <c:showVal val="0"/>
              <c:showCatName val="1"/>
              <c:showSerName val="0"/>
              <c:showPercent val="1"/>
              <c:showBubbleSize val="0"/>
            </c:dLbl>
            <c:dLbl>
              <c:idx val="1"/>
              <c:layout>
                <c:manualLayout>
                  <c:x val="-0.10594763386388399"/>
                  <c:y val="-9.8188379861608208E-2"/>
                </c:manualLayout>
              </c:layout>
              <c:dLblPos val="bestFit"/>
              <c:showLegendKey val="0"/>
              <c:showVal val="0"/>
              <c:showCatName val="1"/>
              <c:showSerName val="0"/>
              <c:showPercent val="1"/>
              <c:showBubbleSize val="0"/>
            </c:dLbl>
            <c:dLblPos val="bestFit"/>
            <c:showLegendKey val="0"/>
            <c:showVal val="0"/>
            <c:showCatName val="1"/>
            <c:showSerName val="0"/>
            <c:showPercent val="1"/>
            <c:showBubbleSize val="0"/>
            <c:showLeaderLines val="1"/>
          </c:dLbls>
          <c:cat>
            <c:strRef>
              <c:f>Sheet1!$A$2:$A$3</c:f>
              <c:strCache>
                <c:ptCount val="2"/>
                <c:pt idx="0">
                  <c:v>ART Sessions Meeting Minimum Fidelity</c:v>
                </c:pt>
                <c:pt idx="1">
                  <c:v>ART Sessions Identified as Needing Improvement</c:v>
                </c:pt>
              </c:strCache>
            </c:strRef>
          </c:cat>
          <c:val>
            <c:numRef>
              <c:f>Sheet1!$B$2:$B$3</c:f>
              <c:numCache>
                <c:formatCode>General</c:formatCode>
                <c:ptCount val="2"/>
                <c:pt idx="0">
                  <c:v>113</c:v>
                </c:pt>
                <c:pt idx="1">
                  <c:v>7</c:v>
                </c:pt>
              </c:numCache>
            </c:numRef>
          </c:val>
        </c:ser>
        <c:dLbls>
          <c:showLegendKey val="0"/>
          <c:showVal val="0"/>
          <c:showCatName val="1"/>
          <c:showSerName val="0"/>
          <c:showPercent val="1"/>
          <c:showBubbleSize val="0"/>
          <c:showLeaderLines val="1"/>
        </c:dLbls>
        <c:firstSliceAng val="27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sz="1200"/>
              <a:t>Number</a:t>
            </a:r>
            <a:r>
              <a:rPr lang="en-US" sz="1200" baseline="0"/>
              <a:t> of </a:t>
            </a:r>
            <a:r>
              <a:rPr lang="en-US" sz="1200"/>
              <a:t>Juvenile Offenses and Placements at 12 Month</a:t>
            </a:r>
            <a:r>
              <a:rPr lang="en-US" sz="1200" baseline="0"/>
              <a:t>s</a:t>
            </a:r>
            <a:endParaRPr lang="en-US" sz="1200"/>
          </a:p>
        </c:rich>
      </c:tx>
      <c:layout/>
      <c:overlay val="0"/>
    </c:title>
    <c:autoTitleDeleted val="0"/>
    <c:plotArea>
      <c:layout/>
      <c:barChart>
        <c:barDir val="bar"/>
        <c:grouping val="stacked"/>
        <c:varyColors val="0"/>
        <c:ser>
          <c:idx val="0"/>
          <c:order val="0"/>
          <c:tx>
            <c:strRef>
              <c:f>Sheet1!$B$1</c:f>
              <c:strCache>
                <c:ptCount val="1"/>
                <c:pt idx="0">
                  <c:v>Yes</c:v>
                </c:pt>
              </c:strCache>
            </c:strRef>
          </c:tx>
          <c:spPr>
            <a:solidFill>
              <a:schemeClr val="accent2"/>
            </a:solidFill>
          </c:spPr>
          <c:invertIfNegative val="0"/>
          <c:dLbls>
            <c:txPr>
              <a:bodyPr/>
              <a:lstStyle/>
              <a:p>
                <a:pPr>
                  <a:defRPr>
                    <a:solidFill>
                      <a:schemeClr val="bg1"/>
                    </a:solidFill>
                  </a:defRPr>
                </a:pPr>
                <a:endParaRPr lang="en-US"/>
              </a:p>
            </c:txPr>
            <c:showLegendKey val="0"/>
            <c:showVal val="1"/>
            <c:showCatName val="0"/>
            <c:showSerName val="0"/>
            <c:showPercent val="0"/>
            <c:showBubbleSize val="0"/>
            <c:showLeaderLines val="0"/>
          </c:dLbls>
          <c:cat>
            <c:strRef>
              <c:f>Sheet1!$A$2:$A$3</c:f>
              <c:strCache>
                <c:ptCount val="2"/>
                <c:pt idx="0">
                  <c:v>Placed out of home</c:v>
                </c:pt>
                <c:pt idx="1">
                  <c:v>New Offense</c:v>
                </c:pt>
              </c:strCache>
            </c:strRef>
          </c:cat>
          <c:val>
            <c:numRef>
              <c:f>Sheet1!$B$2:$B$3</c:f>
              <c:numCache>
                <c:formatCode>General</c:formatCode>
                <c:ptCount val="2"/>
                <c:pt idx="0">
                  <c:v>2</c:v>
                </c:pt>
                <c:pt idx="1">
                  <c:v>1</c:v>
                </c:pt>
              </c:numCache>
            </c:numRef>
          </c:val>
        </c:ser>
        <c:ser>
          <c:idx val="1"/>
          <c:order val="1"/>
          <c:tx>
            <c:strRef>
              <c:f>Sheet1!$C$1</c:f>
              <c:strCache>
                <c:ptCount val="1"/>
                <c:pt idx="0">
                  <c:v>Per</c:v>
                </c:pt>
              </c:strCache>
            </c:strRef>
          </c:tx>
          <c:spPr>
            <a:solidFill>
              <a:schemeClr val="accent3">
                <a:lumMod val="75000"/>
              </a:schemeClr>
            </a:solidFill>
          </c:spPr>
          <c:invertIfNegative val="0"/>
          <c:dLbls>
            <c:txPr>
              <a:bodyPr/>
              <a:lstStyle/>
              <a:p>
                <a:pPr>
                  <a:defRPr>
                    <a:solidFill>
                      <a:schemeClr val="bg1"/>
                    </a:solidFill>
                  </a:defRPr>
                </a:pPr>
                <a:endParaRPr lang="en-US"/>
              </a:p>
            </c:txPr>
            <c:dLblPos val="inBase"/>
            <c:showLegendKey val="0"/>
            <c:showVal val="1"/>
            <c:showCatName val="0"/>
            <c:showSerName val="0"/>
            <c:showPercent val="0"/>
            <c:showBubbleSize val="0"/>
            <c:showLeaderLines val="0"/>
          </c:dLbls>
          <c:cat>
            <c:strRef>
              <c:f>Sheet1!$A$2:$A$3</c:f>
              <c:strCache>
                <c:ptCount val="2"/>
                <c:pt idx="0">
                  <c:v>Placed out of home</c:v>
                </c:pt>
                <c:pt idx="1">
                  <c:v>New Offense</c:v>
                </c:pt>
              </c:strCache>
            </c:strRef>
          </c:cat>
          <c:val>
            <c:numRef>
              <c:f>Sheet1!$C$2:$C$3</c:f>
              <c:numCache>
                <c:formatCode>0%</c:formatCode>
                <c:ptCount val="2"/>
                <c:pt idx="0">
                  <c:v>8.6956521739130432E-2</c:v>
                </c:pt>
                <c:pt idx="1">
                  <c:v>4.3478260869565216E-2</c:v>
                </c:pt>
              </c:numCache>
            </c:numRef>
          </c:val>
        </c:ser>
        <c:ser>
          <c:idx val="2"/>
          <c:order val="2"/>
          <c:tx>
            <c:strRef>
              <c:f>Sheet1!$D$1</c:f>
              <c:strCache>
                <c:ptCount val="1"/>
                <c:pt idx="0">
                  <c:v>No</c:v>
                </c:pt>
              </c:strCache>
            </c:strRef>
          </c:tx>
          <c:spPr>
            <a:solidFill>
              <a:schemeClr val="accent3">
                <a:lumMod val="75000"/>
              </a:schemeClr>
            </a:solidFill>
          </c:spPr>
          <c:invertIfNegative val="0"/>
          <c:dLbls>
            <c:showLegendKey val="0"/>
            <c:showVal val="1"/>
            <c:showCatName val="0"/>
            <c:showSerName val="0"/>
            <c:showPercent val="0"/>
            <c:showBubbleSize val="0"/>
            <c:showLeaderLines val="0"/>
          </c:dLbls>
          <c:cat>
            <c:strRef>
              <c:f>Sheet1!$A$2:$A$3</c:f>
              <c:strCache>
                <c:ptCount val="2"/>
                <c:pt idx="0">
                  <c:v>Placed out of home</c:v>
                </c:pt>
                <c:pt idx="1">
                  <c:v>New Offense</c:v>
                </c:pt>
              </c:strCache>
            </c:strRef>
          </c:cat>
          <c:val>
            <c:numRef>
              <c:f>Sheet1!$D$2:$D$3</c:f>
              <c:numCache>
                <c:formatCode>General</c:formatCode>
                <c:ptCount val="2"/>
                <c:pt idx="0">
                  <c:v>21</c:v>
                </c:pt>
                <c:pt idx="1">
                  <c:v>22</c:v>
                </c:pt>
              </c:numCache>
            </c:numRef>
          </c:val>
        </c:ser>
        <c:dLbls>
          <c:showLegendKey val="0"/>
          <c:showVal val="0"/>
          <c:showCatName val="0"/>
          <c:showSerName val="0"/>
          <c:showPercent val="0"/>
          <c:showBubbleSize val="0"/>
        </c:dLbls>
        <c:gapWidth val="55"/>
        <c:overlap val="100"/>
        <c:axId val="31083904"/>
        <c:axId val="31106176"/>
      </c:barChart>
      <c:catAx>
        <c:axId val="31083904"/>
        <c:scaling>
          <c:orientation val="minMax"/>
        </c:scaling>
        <c:delete val="0"/>
        <c:axPos val="l"/>
        <c:majorTickMark val="none"/>
        <c:minorTickMark val="none"/>
        <c:tickLblPos val="nextTo"/>
        <c:crossAx val="31106176"/>
        <c:crosses val="autoZero"/>
        <c:auto val="1"/>
        <c:lblAlgn val="ctr"/>
        <c:lblOffset val="100"/>
        <c:noMultiLvlLbl val="0"/>
      </c:catAx>
      <c:valAx>
        <c:axId val="31106176"/>
        <c:scaling>
          <c:orientation val="minMax"/>
          <c:min val="0"/>
        </c:scaling>
        <c:delete val="0"/>
        <c:axPos val="b"/>
        <c:majorGridlines/>
        <c:numFmt formatCode="General" sourceLinked="1"/>
        <c:majorTickMark val="none"/>
        <c:minorTickMark val="none"/>
        <c:tickLblPos val="nextTo"/>
        <c:crossAx val="3108390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Changes</a:t>
            </a:r>
            <a:r>
              <a:rPr lang="en-US" sz="1400" baseline="0"/>
              <a:t> in Attitudes, Behavior, and Skills</a:t>
            </a:r>
            <a:endParaRPr lang="en-US" sz="1400"/>
          </a:p>
        </c:rich>
      </c:tx>
      <c:layout/>
      <c:overlay val="0"/>
    </c:title>
    <c:autoTitleDeleted val="0"/>
    <c:plotArea>
      <c:layout/>
      <c:barChart>
        <c:barDir val="col"/>
        <c:grouping val="stacked"/>
        <c:varyColors val="0"/>
        <c:ser>
          <c:idx val="0"/>
          <c:order val="0"/>
          <c:tx>
            <c:strRef>
              <c:f>Sheet1!$B$1</c:f>
              <c:strCache>
                <c:ptCount val="1"/>
                <c:pt idx="0">
                  <c:v>Number</c:v>
                </c:pt>
              </c:strCache>
            </c:strRef>
          </c:tx>
          <c:invertIfNegative val="0"/>
          <c:cat>
            <c:strRef>
              <c:f>Sheet1!$A$2:$A$4</c:f>
              <c:strCache>
                <c:ptCount val="3"/>
                <c:pt idx="0">
                  <c:v>Reduced Aggression as per "Aggression Questionnaire"</c:v>
                </c:pt>
                <c:pt idx="1">
                  <c:v>Reduced Cognative Distortions as per "How I Think Questionnaire"</c:v>
                </c:pt>
                <c:pt idx="2">
                  <c:v>Increased Social Skills as per "Skillstreaming Checklist"</c:v>
                </c:pt>
              </c:strCache>
            </c:strRef>
          </c:cat>
          <c:val>
            <c:numRef>
              <c:f>Sheet1!$B$2:$B$4</c:f>
              <c:numCache>
                <c:formatCode>General</c:formatCode>
                <c:ptCount val="3"/>
                <c:pt idx="0">
                  <c:v>7</c:v>
                </c:pt>
                <c:pt idx="1">
                  <c:v>5</c:v>
                </c:pt>
                <c:pt idx="2">
                  <c:v>27</c:v>
                </c:pt>
              </c:numCache>
            </c:numRef>
          </c:val>
        </c:ser>
        <c:ser>
          <c:idx val="1"/>
          <c:order val="1"/>
          <c:tx>
            <c:strRef>
              <c:f>Sheet1!$C$1</c:f>
              <c:strCache>
                <c:ptCount val="1"/>
                <c:pt idx="0">
                  <c:v>Percent</c:v>
                </c:pt>
              </c:strCache>
            </c:strRef>
          </c:tx>
          <c:spPr>
            <a:noFill/>
          </c:spPr>
          <c:invertIfNegative val="0"/>
          <c:dLbls>
            <c:dLbl>
              <c:idx val="1"/>
              <c:layout>
                <c:manualLayout>
                  <c:x val="0"/>
                  <c:y val="4.3037812493117993E-2"/>
                </c:manualLayout>
              </c:layout>
              <c:dLblPos val="ctr"/>
              <c:showLegendKey val="0"/>
              <c:showVal val="1"/>
              <c:showCatName val="0"/>
              <c:showSerName val="0"/>
              <c:showPercent val="0"/>
              <c:showBubbleSize val="0"/>
            </c:dLbl>
            <c:txPr>
              <a:bodyPr/>
              <a:lstStyle/>
              <a:p>
                <a:pPr>
                  <a:defRPr b="1" i="0" baseline="0">
                    <a:solidFill>
                      <a:schemeClr val="bg1"/>
                    </a:solidFill>
                  </a:defRPr>
                </a:pPr>
                <a:endParaRPr lang="en-US"/>
              </a:p>
            </c:txPr>
            <c:dLblPos val="inEnd"/>
            <c:showLegendKey val="0"/>
            <c:showVal val="1"/>
            <c:showCatName val="0"/>
            <c:showSerName val="0"/>
            <c:showPercent val="0"/>
            <c:showBubbleSize val="0"/>
            <c:showLeaderLines val="0"/>
          </c:dLbls>
          <c:cat>
            <c:strRef>
              <c:f>Sheet1!$A$2:$A$4</c:f>
              <c:strCache>
                <c:ptCount val="3"/>
                <c:pt idx="0">
                  <c:v>Reduced Aggression as per "Aggression Questionnaire"</c:v>
                </c:pt>
                <c:pt idx="1">
                  <c:v>Reduced Cognative Distortions as per "How I Think Questionnaire"</c:v>
                </c:pt>
                <c:pt idx="2">
                  <c:v>Increased Social Skills as per "Skillstreaming Checklist"</c:v>
                </c:pt>
              </c:strCache>
            </c:strRef>
          </c:cat>
          <c:val>
            <c:numRef>
              <c:f>Sheet1!$C$2:$C$4</c:f>
              <c:numCache>
                <c:formatCode>0%</c:formatCode>
                <c:ptCount val="3"/>
                <c:pt idx="0">
                  <c:v>0.14583333333333334</c:v>
                </c:pt>
                <c:pt idx="1">
                  <c:v>0.1</c:v>
                </c:pt>
                <c:pt idx="2">
                  <c:v>0.54</c:v>
                </c:pt>
              </c:numCache>
            </c:numRef>
          </c:val>
        </c:ser>
        <c:dLbls>
          <c:showLegendKey val="0"/>
          <c:showVal val="0"/>
          <c:showCatName val="0"/>
          <c:showSerName val="0"/>
          <c:showPercent val="0"/>
          <c:showBubbleSize val="0"/>
        </c:dLbls>
        <c:gapWidth val="95"/>
        <c:overlap val="100"/>
        <c:axId val="31123328"/>
        <c:axId val="31124864"/>
      </c:barChart>
      <c:catAx>
        <c:axId val="31123328"/>
        <c:scaling>
          <c:orientation val="minMax"/>
        </c:scaling>
        <c:delete val="0"/>
        <c:axPos val="b"/>
        <c:majorTickMark val="none"/>
        <c:minorTickMark val="none"/>
        <c:tickLblPos val="nextTo"/>
        <c:crossAx val="31124864"/>
        <c:crosses val="autoZero"/>
        <c:auto val="1"/>
        <c:lblAlgn val="ctr"/>
        <c:lblOffset val="100"/>
        <c:noMultiLvlLbl val="0"/>
      </c:catAx>
      <c:valAx>
        <c:axId val="31124864"/>
        <c:scaling>
          <c:orientation val="minMax"/>
        </c:scaling>
        <c:delete val="0"/>
        <c:axPos val="l"/>
        <c:majorGridlines/>
        <c:title>
          <c:tx>
            <c:rich>
              <a:bodyPr/>
              <a:lstStyle/>
              <a:p>
                <a:pPr>
                  <a:defRPr/>
                </a:pPr>
                <a:r>
                  <a:rPr lang="en-US"/>
                  <a:t>Number of youth</a:t>
                </a:r>
                <a:br>
                  <a:rPr lang="en-US"/>
                </a:br>
                <a:r>
                  <a:rPr lang="en-US"/>
                  <a:t>with </a:t>
                </a:r>
                <a:r>
                  <a:rPr lang="en-US" baseline="0"/>
                  <a:t>expected change</a:t>
                </a:r>
                <a:endParaRPr lang="en-US"/>
              </a:p>
            </c:rich>
          </c:tx>
          <c:layout>
            <c:manualLayout>
              <c:xMode val="edge"/>
              <c:yMode val="edge"/>
              <c:x val="3.046357404087716E-2"/>
              <c:y val="0.15910236620880056"/>
            </c:manualLayout>
          </c:layout>
          <c:overlay val="0"/>
        </c:title>
        <c:numFmt formatCode="General" sourceLinked="1"/>
        <c:majorTickMark val="none"/>
        <c:minorTickMark val="none"/>
        <c:tickLblPos val="nextTo"/>
        <c:crossAx val="311233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6C3C3-F5E5-48DD-9C10-5DAD1FED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PSU HHD</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Roger Spaw</cp:lastModifiedBy>
  <cp:revision>10</cp:revision>
  <cp:lastPrinted>2013-03-25T18:58:00Z</cp:lastPrinted>
  <dcterms:created xsi:type="dcterms:W3CDTF">2013-04-01T20:29:00Z</dcterms:created>
  <dcterms:modified xsi:type="dcterms:W3CDTF">2013-05-31T19:12:00Z</dcterms:modified>
</cp:coreProperties>
</file>